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B1" w:rsidRDefault="00D613B1" w:rsidP="00D613B1">
      <w:pPr>
        <w:pStyle w:val="NormalnyWeb"/>
      </w:pPr>
      <w:r>
        <w:t>W ostatnia sobotę 3 lutego br., w Urzędzie Miasta w Ciechanowie marszałek województwa mazowieckiego Adam Struzik podpisał pięć umów na dofinansowanie z budżetu Mazowsza przebudowy dróg powiatowych. Drogi remontowane będą w powiatach: ciechanowskim, mławskim, żuromińskim, przasnyskim i pułtuskim.</w:t>
      </w:r>
    </w:p>
    <w:p w:rsidR="00D613B1" w:rsidRDefault="00D613B1" w:rsidP="00D613B1">
      <w:pPr>
        <w:pStyle w:val="NormalnyWeb"/>
      </w:pPr>
      <w:r>
        <w:t>Ze strony powiatu ciechanowskiego umowę podpisali: starosta Sławomir Morawski i wicestarosta Andrzej Pawłowski. Ze strony samorządu wojewódzkiego: marszałek Adam Struzik i Marcin Wajda dyrektor departamentu Rozwoju Regionalnego i Funduszy Europejskich UMWM.</w:t>
      </w:r>
      <w:bookmarkStart w:id="0" w:name="_GoBack"/>
      <w:bookmarkEnd w:id="0"/>
    </w:p>
    <w:p w:rsidR="00D613B1" w:rsidRDefault="00D613B1" w:rsidP="00D613B1">
      <w:pPr>
        <w:pStyle w:val="NormalnyWeb"/>
      </w:pPr>
      <w:r>
        <w:t xml:space="preserve">- </w:t>
      </w:r>
      <w:r>
        <w:rPr>
          <w:rStyle w:val="Uwydatnienie"/>
          <w:b/>
          <w:bCs/>
        </w:rPr>
        <w:t>Bardzo się cieszymy, że powiat ciechanowski może skorzystać z dofinansowania w kwocie 4,2 mln i jest to maksymalna kwota, jaka mogliśmy otrzymać w wsparcia samorządu wojewódzkiego. Droga Ciechanów-Opinogóra jest dla ans bardzo ważną drogą. Konieczność jej przebudowy była podnoszona od wielu lat, gdyż stanowi doskonały łącznik Ciechanowa z Opinogórą. Dzięki współpracy trzech samorządów i przy wsparciu czwartego – wojewódzkiego. To pokazuje, że w ważnych sprawach jesteśmy w stanie się porozumieć, żeby zrobić coś wielkiego dla naszych mieszkańców – powiedział starosta ciechanowski Sławomir Morawski.</w:t>
      </w:r>
    </w:p>
    <w:p w:rsidR="00D613B1" w:rsidRDefault="00D613B1" w:rsidP="00D613B1">
      <w:pPr>
        <w:pStyle w:val="NormalnyWeb"/>
      </w:pPr>
      <w:r>
        <w:t>Pozyskane dofinansowane wynosi 60% szacunkowych kosztów kwalifikowanych, czyli 4,2 mln zł. Pozostałe koszty inwestycji będą wkładem własnym trzech samorządów. Powiat pokryje 33,68%, miasto Ciechanów 16,84%, gmina Opinogóra Górna 5,26% wartości brutto zadania. Ostateczna wartość pieniężna wkładu stron zostanie określona w odrębnych umowach po wyłonieniu wykonawcy inwestycji.</w:t>
      </w:r>
    </w:p>
    <w:p w:rsidR="00D613B1" w:rsidRDefault="00D613B1" w:rsidP="00D613B1">
      <w:pPr>
        <w:pStyle w:val="NormalnyWeb"/>
      </w:pPr>
      <w:r>
        <w:br/>
      </w:r>
      <w:r>
        <w:rPr>
          <w:rStyle w:val="Uwydatnienie"/>
          <w:b/>
          <w:bCs/>
        </w:rPr>
        <w:t>– Po kilku latach przerwy wróciliśmy z programem skierowanym do powiatów. Mamy świadomość, że stan dróg w naszym województwie wciąż wymaga poprawy. Niestety, samorządy lokalne bardzo często nie dysponują wystarczającymi środkami, które mogłyby na ten cel przeznaczyć. Stąd decyzja o ich wsparciu środkami z naszego budżetu. Co mnie szczególnie cieszy, udało się dofinansować wszystkie zgłoszone inwestycje –</w:t>
      </w:r>
      <w:r>
        <w:t xml:space="preserve"> podkreślił marszałek Adam Struzik.</w:t>
      </w:r>
    </w:p>
    <w:p w:rsidR="00D613B1" w:rsidRDefault="00D613B1" w:rsidP="00D613B1">
      <w:pPr>
        <w:pStyle w:val="NormalnyWeb"/>
      </w:pPr>
      <w:r>
        <w:t>Samorządy podkreślają, że droga ma charakter ponadlokalny, początek planowanego do przebudowy odcinka znajduje się blisko pętli miejskiej, która tworzy sieć komunikacyjną między różnymi częściami miasta oraz drogami krajowymi, wojewódzkimi i powiatowymi, natomiast koniec odcinka przewidzianego do przebudowy znajduje się w Opinogórze Górnej, na skrzyżowaniu z drogą Chrzanówek-Opinogóra, która w dalszej części przebiega przez powiat przasnyski, łącząc się pośrednio z drogą krajową nr 57 relacji Przasnysz – Maków Mazowiecki.</w:t>
      </w:r>
    </w:p>
    <w:p w:rsidR="00D613B1" w:rsidRDefault="00D613B1" w:rsidP="00D613B1">
      <w:pPr>
        <w:pStyle w:val="NormalnyWeb"/>
      </w:pPr>
      <w:r>
        <w:br/>
      </w:r>
      <w:r>
        <w:br/>
        <w:t>-</w:t>
      </w:r>
      <w:r>
        <w:rPr>
          <w:rStyle w:val="Uwydatnienie"/>
          <w:b/>
          <w:bCs/>
        </w:rPr>
        <w:t xml:space="preserve"> Dzięki porozumieniu samorządów mamy teraz pieniądze z funduszu marszałka województwa na przebudowę drogi Ciechanów - Opinogóra. Tutaj ważna m.in. będzie ścieżka rowerowa, która powstanie. Ta droga będzie kulturalnym połączeniem miasta z Opinogórą. Jest ona często uczęszczana przez rowerzystów. Po remoncie będzie bezpiecznym szlakiem. Mam dużą satysfakcję ze współpracy z samorządami i kolejny dobry przykład porozumienia miasta z powiatem, z którym wspólnie zrealizujemy też ulicę Kwiatową</w:t>
      </w:r>
      <w:r>
        <w:t xml:space="preserve"> - powiedział prezydent miasta Krzysztof Kosiński.</w:t>
      </w:r>
    </w:p>
    <w:p w:rsidR="00D613B1" w:rsidRDefault="00D613B1" w:rsidP="00D613B1">
      <w:pPr>
        <w:pStyle w:val="NormalnyWeb"/>
      </w:pPr>
      <w:r>
        <w:lastRenderedPageBreak/>
        <w:br/>
      </w:r>
      <w:r>
        <w:rPr>
          <w:rStyle w:val="Pogrubienie"/>
        </w:rPr>
        <w:t>Obecnie droga ma nawierzchnię bitumiczną o zmiennej szerokości od 3,5 do 5 m, z licznymi uszkodzeniami – pęknięciami krawędziowymi, spękaniami siatkowymi i zapadnięciami. Nie posiada kanalizacji deszczowej, chodnika ani ścieżki rowerowej. W ramach przebudowy jezdnia zostanie wzmocniona i poszerzona do 6 m. W ul. Kąckiej (na długości ponad 700 m), wykonana zostanie kanalizacja deszczowa. Na całej długości przebudowywanej drogi wybudowana będzie ścieżka rowerowa, w miejscach z zabudowaniami chodnik – w sumie o długości 920 m. Powstanie 112 zjazdów do nieruchomości sąsiadujących z drogą, przebudowanych zostanie 12 skrzyżowań z drogami gminnymi, powiatowymi oraz uporządkowana będzie zieleń przydrożna. Zakres robót obejmie także przebudowę mostu na rzece Sona w miejscowości Kąty.</w:t>
      </w:r>
    </w:p>
    <w:p w:rsidR="00D613B1" w:rsidRDefault="00D613B1" w:rsidP="00D613B1">
      <w:pPr>
        <w:pStyle w:val="NormalnyWeb"/>
      </w:pPr>
      <w:r>
        <w:t> </w:t>
      </w:r>
    </w:p>
    <w:p w:rsidR="00D613B1" w:rsidRDefault="00D613B1" w:rsidP="00D613B1">
      <w:pPr>
        <w:pStyle w:val="NormalnyWeb"/>
      </w:pPr>
      <w:r>
        <w:t>Podobne umowy, w sobotę 3 lutego podpisali także starostwie sąsiednich powiatów: żuromińskiego – Jerzy Rzymowski, przasnyskiego – Zygmunt Szczepankowski, mławskiego - Włodzimierz Wojnarowski i pułtuskiego – Jan Zalewski, ze swoimi zastępcami.</w:t>
      </w:r>
    </w:p>
    <w:p w:rsidR="00D613B1" w:rsidRDefault="00D613B1" w:rsidP="00D613B1">
      <w:pPr>
        <w:pStyle w:val="NormalnyWeb"/>
      </w:pPr>
      <w:r>
        <w:t>Nabór wniosków w ramach programu „Mazowiecki instrument wsparcia dróg lokalnych o istotnym zaznaczeniu dla rozwoju społeczno-gospodarczego regionu” trwał od 1 października 2017 r. do 15 listopada 2017 r. Zgłoszono w sumie 36 projektów i każdy z nich otrzyma wsparcie z budżetu województwa mazowieckiego. Na realizację programu w latach 2017 i 2018 zarezerwowano aż 100 mln zł.</w:t>
      </w:r>
    </w:p>
    <w:p w:rsidR="00D613B1" w:rsidRDefault="00D613B1" w:rsidP="00D613B1">
      <w:pPr>
        <w:pStyle w:val="NormalnyWeb"/>
      </w:pPr>
      <w:r>
        <w:t>Przed podpisaniem umów na przebudowę dróg powiatowych, marszałek A. Struzik otworzył uroczyście wyremontowaną i przebudowaną ulicę Sienkiewicza w Ciechanowie.</w:t>
      </w:r>
    </w:p>
    <w:p w:rsidR="00D613B1" w:rsidRDefault="00D613B1" w:rsidP="00D613B1">
      <w:pPr>
        <w:pStyle w:val="NormalnyWeb"/>
      </w:pPr>
      <w:r>
        <w:t>BTW</w:t>
      </w:r>
    </w:p>
    <w:p w:rsidR="00452A49" w:rsidRDefault="00452A49"/>
    <w:sectPr w:rsidR="0045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73"/>
    <w:rsid w:val="00452A49"/>
    <w:rsid w:val="00D613B1"/>
    <w:rsid w:val="00E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3B1"/>
    <w:rPr>
      <w:b/>
      <w:bCs/>
    </w:rPr>
  </w:style>
  <w:style w:type="character" w:styleId="Uwydatnienie">
    <w:name w:val="Emphasis"/>
    <w:basedOn w:val="Domylnaczcionkaakapitu"/>
    <w:uiPriority w:val="20"/>
    <w:qFormat/>
    <w:rsid w:val="00D613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3B1"/>
    <w:rPr>
      <w:b/>
      <w:bCs/>
    </w:rPr>
  </w:style>
  <w:style w:type="character" w:styleId="Uwydatnienie">
    <w:name w:val="Emphasis"/>
    <w:basedOn w:val="Domylnaczcionkaakapitu"/>
    <w:uiPriority w:val="20"/>
    <w:qFormat/>
    <w:rsid w:val="00D61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dcterms:created xsi:type="dcterms:W3CDTF">2018-02-05T11:22:00Z</dcterms:created>
  <dcterms:modified xsi:type="dcterms:W3CDTF">2018-02-05T11:22:00Z</dcterms:modified>
</cp:coreProperties>
</file>