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02" w:rsidRDefault="00A12502" w:rsidP="00A87167">
      <w:pPr>
        <w:jc w:val="both"/>
        <w:rPr>
          <w:b/>
        </w:rPr>
      </w:pPr>
    </w:p>
    <w:p w:rsidR="00A12502" w:rsidRPr="000F3170" w:rsidRDefault="00A12502" w:rsidP="00052BE2">
      <w:pPr>
        <w:ind w:left="2832" w:firstLine="708"/>
        <w:jc w:val="both"/>
        <w:rPr>
          <w:b/>
          <w:sz w:val="20"/>
          <w:szCs w:val="20"/>
          <w:lang w:eastAsia="ar-SA"/>
        </w:rPr>
      </w:pPr>
      <w:bookmarkStart w:id="0" w:name="_GoBack"/>
      <w:bookmarkEnd w:id="0"/>
      <w:r w:rsidRPr="000F3170">
        <w:rPr>
          <w:b/>
          <w:color w:val="000000"/>
          <w:sz w:val="22"/>
          <w:szCs w:val="22"/>
          <w:lang w:eastAsia="ar-SA"/>
        </w:rPr>
        <w:t>Załącznik nr 7</w:t>
      </w:r>
      <w:r>
        <w:rPr>
          <w:b/>
          <w:color w:val="000000"/>
          <w:sz w:val="22"/>
          <w:szCs w:val="22"/>
          <w:lang w:eastAsia="ar-SA"/>
        </w:rPr>
        <w:t xml:space="preserve"> po modyfikacji Nr 1</w:t>
      </w:r>
      <w:r w:rsidRPr="000F3170">
        <w:rPr>
          <w:b/>
          <w:color w:val="000000"/>
          <w:sz w:val="22"/>
          <w:szCs w:val="22"/>
          <w:lang w:eastAsia="ar-SA"/>
        </w:rPr>
        <w:t>do SIWZ</w:t>
      </w:r>
    </w:p>
    <w:p w:rsidR="00A12502" w:rsidRPr="000F3170" w:rsidRDefault="00A12502" w:rsidP="00A87167">
      <w:pPr>
        <w:suppressAutoHyphens/>
        <w:jc w:val="center"/>
        <w:rPr>
          <w:b/>
          <w:color w:val="000000"/>
          <w:sz w:val="22"/>
          <w:szCs w:val="22"/>
          <w:lang w:eastAsia="en-US"/>
        </w:rPr>
      </w:pPr>
    </w:p>
    <w:p w:rsidR="00A12502" w:rsidRPr="000F3170" w:rsidRDefault="00A12502" w:rsidP="00A87167">
      <w:pPr>
        <w:keepNext/>
        <w:keepLines/>
        <w:suppressAutoHyphens/>
        <w:spacing w:line="264" w:lineRule="exact"/>
        <w:ind w:left="700"/>
        <w:rPr>
          <w:b/>
          <w:bCs/>
          <w:lang w:eastAsia="ar-SA"/>
        </w:rPr>
      </w:pPr>
      <w:r>
        <w:rPr>
          <w:b/>
          <w:color w:val="000000"/>
          <w:sz w:val="22"/>
          <w:szCs w:val="22"/>
          <w:lang w:eastAsia="en-US"/>
        </w:rPr>
        <w:t>„</w:t>
      </w:r>
      <w:r w:rsidRPr="000F3170">
        <w:rPr>
          <w:b/>
          <w:color w:val="000000"/>
          <w:sz w:val="22"/>
          <w:szCs w:val="22"/>
          <w:lang w:eastAsia="en-US"/>
        </w:rPr>
        <w:t xml:space="preserve">Nazwa zamówienia: </w:t>
      </w:r>
      <w:r w:rsidRPr="000F3170">
        <w:rPr>
          <w:lang w:eastAsia="en-US"/>
        </w:rPr>
        <w:t>"</w:t>
      </w:r>
      <w:r w:rsidRPr="000F3170">
        <w:rPr>
          <w:b/>
          <w:bCs/>
          <w:lang w:eastAsia="en-US"/>
        </w:rPr>
        <w:t>Zakupu i dostawy sprzętu oświetleniowego dla Powiatowego Centrum Kultury i Sztuki im. Marii Konopnickiej w Ciechanowie"</w:t>
      </w:r>
    </w:p>
    <w:p w:rsidR="00A12502" w:rsidRPr="000F3170" w:rsidRDefault="00A12502" w:rsidP="00A87167">
      <w:pPr>
        <w:suppressAutoHyphens/>
        <w:spacing w:before="280"/>
        <w:jc w:val="both"/>
        <w:rPr>
          <w:b/>
          <w:lang w:eastAsia="ar-SA"/>
        </w:rPr>
      </w:pPr>
    </w:p>
    <w:p w:rsidR="00A12502" w:rsidRPr="000F3170" w:rsidRDefault="00A12502" w:rsidP="00A87167">
      <w:pPr>
        <w:suppressAutoHyphens/>
        <w:jc w:val="center"/>
        <w:rPr>
          <w:b/>
          <w:bCs/>
          <w:color w:val="000000"/>
          <w:lang w:eastAsia="ar-SA"/>
        </w:rPr>
      </w:pPr>
      <w:r w:rsidRPr="000F3170">
        <w:rPr>
          <w:b/>
          <w:color w:val="000000"/>
          <w:lang w:eastAsia="en-US"/>
        </w:rPr>
        <w:t>Szczegółowy opis przedmiotu zamówienia</w:t>
      </w:r>
      <w:r w:rsidRPr="000F3170">
        <w:rPr>
          <w:b/>
          <w:bCs/>
          <w:lang w:eastAsia="en-US"/>
        </w:rPr>
        <w:t xml:space="preserve"> </w:t>
      </w:r>
    </w:p>
    <w:p w:rsidR="00A12502" w:rsidRPr="00173616" w:rsidRDefault="00A12502" w:rsidP="00A87167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b/>
          <w:color w:val="000000"/>
          <w:kern w:val="2"/>
          <w:lang w:eastAsia="hi-IN" w:bidi="hi-IN"/>
        </w:rPr>
      </w:pPr>
      <w:r w:rsidRPr="000F3170">
        <w:rPr>
          <w:b/>
          <w:color w:val="000000"/>
          <w:kern w:val="2"/>
          <w:lang w:eastAsia="hi-IN" w:bidi="hi-IN"/>
        </w:rPr>
        <w:t xml:space="preserve">Ruchoma głowa typu SPOT – 7 sztuk. </w:t>
      </w:r>
    </w:p>
    <w:p w:rsidR="00A12502" w:rsidRPr="000F3170" w:rsidRDefault="00A12502" w:rsidP="00A87167">
      <w:pPr>
        <w:spacing w:before="100" w:beforeAutospacing="1" w:after="100" w:afterAutospacing="1"/>
        <w:ind w:left="720"/>
        <w:contextualSpacing/>
        <w:rPr>
          <w:color w:val="000000"/>
          <w:lang w:eastAsia="en-US"/>
        </w:rPr>
      </w:pPr>
      <w:r w:rsidRPr="00173616">
        <w:rPr>
          <w:b/>
          <w:bCs/>
          <w:color w:val="000000"/>
          <w:lang w:eastAsia="en-US"/>
        </w:rPr>
        <w:t>Wymagane parametry: (nie gorsze niż)</w:t>
      </w:r>
      <w:r w:rsidRPr="000F3170">
        <w:rPr>
          <w:color w:val="000000"/>
          <w:lang w:eastAsia="en-US"/>
        </w:rPr>
        <w:br/>
        <w:t>- 8 kolorów Dichroic</w:t>
      </w:r>
      <w:r w:rsidRPr="000F3170">
        <w:rPr>
          <w:color w:val="000000"/>
          <w:lang w:eastAsia="en-US"/>
        </w:rPr>
        <w:br/>
        <w:t>- 22 Gobo w tym 8 obracających się, wymiennych oraz 14 statycznych</w:t>
      </w:r>
      <w:r w:rsidRPr="000F3170">
        <w:rPr>
          <w:color w:val="000000"/>
          <w:lang w:eastAsia="en-US"/>
        </w:rPr>
        <w:br/>
        <w:t>- Rozmiar Gobo 14mm zewnętrzny/ 8mm wewnętrzny</w:t>
      </w:r>
      <w:r w:rsidRPr="000F3170">
        <w:rPr>
          <w:color w:val="000000"/>
          <w:lang w:eastAsia="en-US"/>
        </w:rPr>
        <w:br/>
        <w:t xml:space="preserve">- Funkcja Prism x3 obracający się </w:t>
      </w:r>
      <w:r w:rsidRPr="000F3170">
        <w:rPr>
          <w:color w:val="000000"/>
          <w:lang w:eastAsia="en-US"/>
        </w:rPr>
        <w:br/>
        <w:t>- Zmotoryzowany Iris</w:t>
      </w:r>
      <w:r w:rsidRPr="000F3170">
        <w:rPr>
          <w:color w:val="000000"/>
          <w:lang w:eastAsia="en-US"/>
        </w:rPr>
        <w:br/>
        <w:t>- Zmienny Filtr Frost (efekt Hybryd dla Wash)</w:t>
      </w:r>
      <w:r w:rsidRPr="000F3170">
        <w:rPr>
          <w:color w:val="000000"/>
          <w:lang w:eastAsia="en-US"/>
        </w:rPr>
        <w:br/>
        <w:t>- Zmotoryzowany Focus</w:t>
      </w:r>
      <w:r w:rsidRPr="000F3170">
        <w:rPr>
          <w:color w:val="000000"/>
          <w:lang w:eastAsia="en-US"/>
        </w:rPr>
        <w:br/>
        <w:t>- Zmienna prędkość  Shutter/ Strobe</w:t>
      </w:r>
      <w:r w:rsidRPr="000F3170">
        <w:rPr>
          <w:color w:val="000000"/>
          <w:lang w:eastAsia="en-US"/>
        </w:rPr>
        <w:br/>
        <w:t>- Mechaniczny dimmer: 0-100%</w:t>
      </w:r>
      <w:r w:rsidRPr="000F3170">
        <w:rPr>
          <w:color w:val="000000"/>
          <w:lang w:eastAsia="en-US"/>
        </w:rPr>
        <w:br/>
        <w:t>- Pan / Tilt 540/630 x 265</w:t>
      </w:r>
    </w:p>
    <w:p w:rsidR="00A12502" w:rsidRPr="000F3170" w:rsidRDefault="00A12502" w:rsidP="00A87167">
      <w:pPr>
        <w:spacing w:before="100" w:beforeAutospacing="1" w:after="100" w:afterAutospacing="1"/>
        <w:ind w:left="720"/>
        <w:contextualSpacing/>
        <w:rPr>
          <w:color w:val="000000"/>
          <w:lang w:eastAsia="en-US"/>
        </w:rPr>
      </w:pPr>
      <w:r w:rsidRPr="000F3170">
        <w:rPr>
          <w:color w:val="000000"/>
          <w:lang w:eastAsia="en-US"/>
        </w:rPr>
        <w:t>- 16 kanałów DMX</w:t>
      </w:r>
      <w:r w:rsidRPr="000F3170">
        <w:rPr>
          <w:color w:val="000000"/>
          <w:lang w:eastAsia="en-US"/>
        </w:rPr>
        <w:br/>
        <w:t xml:space="preserve">- Przyłącze: 3-pin oraz 5-pin DMX </w:t>
      </w:r>
      <w:r w:rsidRPr="000F3170">
        <w:rPr>
          <w:color w:val="000000"/>
          <w:lang w:eastAsia="en-US"/>
        </w:rPr>
        <w:br/>
        <w:t>- jasność świecenia z 5m. 3,400 Lux</w:t>
      </w:r>
      <w:r w:rsidRPr="000F3170">
        <w:rPr>
          <w:color w:val="000000"/>
          <w:lang w:eastAsia="en-US"/>
        </w:rPr>
        <w:br/>
        <w:t>- Napięcie:  120V-240V 50/60hz</w:t>
      </w:r>
      <w:r w:rsidRPr="000F3170">
        <w:rPr>
          <w:color w:val="000000"/>
          <w:lang w:eastAsia="en-US"/>
        </w:rPr>
        <w:br/>
        <w:t>- Waga maksymalnie 13kg</w:t>
      </w:r>
    </w:p>
    <w:p w:rsidR="00A12502" w:rsidRPr="000F3170" w:rsidRDefault="00A12502" w:rsidP="00A87167">
      <w:pPr>
        <w:spacing w:before="100" w:beforeAutospacing="1" w:after="100" w:afterAutospacing="1"/>
        <w:ind w:left="720"/>
        <w:contextualSpacing/>
        <w:rPr>
          <w:color w:val="000000"/>
          <w:lang w:eastAsia="en-US"/>
        </w:rPr>
      </w:pPr>
      <w:r w:rsidRPr="000F3170">
        <w:rPr>
          <w:color w:val="000000"/>
          <w:lang w:eastAsia="en-US"/>
        </w:rPr>
        <w:t>- Źródło światła z własnym odbłyśnikiem</w:t>
      </w:r>
    </w:p>
    <w:p w:rsidR="00A12502" w:rsidRPr="00173616" w:rsidRDefault="00A12502" w:rsidP="00A87167">
      <w:pPr>
        <w:spacing w:before="100" w:beforeAutospacing="1" w:after="100" w:afterAutospacing="1"/>
        <w:ind w:left="720"/>
        <w:contextualSpacing/>
        <w:rPr>
          <w:color w:val="000000"/>
          <w:lang w:eastAsia="en-US"/>
        </w:rPr>
      </w:pPr>
      <w:r w:rsidRPr="000F3170">
        <w:rPr>
          <w:color w:val="000000"/>
          <w:lang w:eastAsia="en-US"/>
        </w:rPr>
        <w:t>- Źródło światła, 7900lux, 8000K, 2000 godzin żywotności</w:t>
      </w:r>
      <w:r w:rsidRPr="000F3170">
        <w:rPr>
          <w:color w:val="000000"/>
          <w:lang w:eastAsia="en-US"/>
        </w:rPr>
        <w:br/>
        <w:t>- Żarówka i uchwyty do powieszenia w zestawie</w:t>
      </w:r>
    </w:p>
    <w:p w:rsidR="00A12502" w:rsidRPr="000F3170" w:rsidRDefault="00A12502" w:rsidP="00A87167">
      <w:pPr>
        <w:spacing w:before="100" w:beforeAutospacing="1" w:after="100" w:afterAutospacing="1"/>
        <w:ind w:left="720"/>
        <w:contextualSpacing/>
        <w:rPr>
          <w:color w:val="000000"/>
          <w:lang w:eastAsia="en-US"/>
        </w:rPr>
      </w:pPr>
    </w:p>
    <w:p w:rsidR="00A12502" w:rsidRPr="000F3170" w:rsidRDefault="00A12502" w:rsidP="00491E2B">
      <w:pPr>
        <w:numPr>
          <w:ilvl w:val="0"/>
          <w:numId w:val="3"/>
        </w:numPr>
        <w:spacing w:after="200" w:line="276" w:lineRule="auto"/>
        <w:outlineLvl w:val="0"/>
        <w:rPr>
          <w:b/>
          <w:bCs/>
          <w:color w:val="000000"/>
          <w:kern w:val="36"/>
        </w:rPr>
      </w:pPr>
      <w:r w:rsidRPr="000F3170">
        <w:rPr>
          <w:bCs/>
          <w:color w:val="000000"/>
          <w:kern w:val="36"/>
        </w:rPr>
        <w:t>Reflektor LED w obudowie PAR64 (krótkiej) – 8 sztuk</w:t>
      </w:r>
    </w:p>
    <w:p w:rsidR="00A12502" w:rsidRPr="000F3170" w:rsidRDefault="00A12502" w:rsidP="00A87167">
      <w:pPr>
        <w:ind w:left="720"/>
        <w:rPr>
          <w:b/>
          <w:color w:val="000000"/>
        </w:rPr>
      </w:pPr>
      <w:r w:rsidRPr="000F3170">
        <w:rPr>
          <w:b/>
          <w:color w:val="000000"/>
        </w:rPr>
        <w:t>Wymagane parametry:</w:t>
      </w:r>
      <w:r w:rsidRPr="00173616">
        <w:rPr>
          <w:b/>
          <w:bCs/>
          <w:color w:val="000000"/>
        </w:rPr>
        <w:t xml:space="preserve"> (nie gorsze niż)</w:t>
      </w:r>
    </w:p>
    <w:p w:rsidR="00A12502" w:rsidRPr="00173616" w:rsidRDefault="00A12502" w:rsidP="00A87167">
      <w:pPr>
        <w:ind w:left="709"/>
        <w:rPr>
          <w:color w:val="000000"/>
          <w:lang w:eastAsia="en-US"/>
        </w:rPr>
      </w:pPr>
      <w:r w:rsidRPr="000F3170">
        <w:rPr>
          <w:color w:val="000000"/>
          <w:lang w:eastAsia="en-US"/>
        </w:rPr>
        <w:t xml:space="preserve">- 36szt. 1W diod LED (12szt.czerwonych, 12szt.zielonych oraz 12szt.niebieskich diod LED) </w:t>
      </w:r>
      <w:r w:rsidRPr="000F3170">
        <w:rPr>
          <w:color w:val="000000"/>
          <w:lang w:eastAsia="en-US"/>
        </w:rPr>
        <w:br/>
        <w:t xml:space="preserve">- kąt świecenia 25 stopni </w:t>
      </w:r>
      <w:r w:rsidRPr="000F3170">
        <w:rPr>
          <w:color w:val="000000"/>
          <w:lang w:eastAsia="en-US"/>
        </w:rPr>
        <w:br/>
        <w:t xml:space="preserve">- kompatybilny z DMX poprzez DMX-512 </w:t>
      </w:r>
      <w:r w:rsidRPr="000F3170">
        <w:rPr>
          <w:color w:val="000000"/>
          <w:lang w:eastAsia="en-US"/>
        </w:rPr>
        <w:br/>
        <w:t xml:space="preserve">- 6 kanałów DMX </w:t>
      </w:r>
      <w:r w:rsidRPr="000F3170">
        <w:rPr>
          <w:color w:val="000000"/>
          <w:lang w:eastAsia="en-US"/>
        </w:rPr>
        <w:br/>
        <w:t xml:space="preserve">- 4 tryby pracy: Sound to Light; kolory macro; DMX; manualny </w:t>
      </w:r>
      <w:r w:rsidRPr="000F3170">
        <w:rPr>
          <w:color w:val="000000"/>
          <w:lang w:eastAsia="en-US"/>
        </w:rPr>
        <w:br/>
        <w:t xml:space="preserve">- idealne ułożenie diod LED </w:t>
      </w:r>
      <w:r w:rsidRPr="000F3170">
        <w:rPr>
          <w:color w:val="000000"/>
          <w:lang w:eastAsia="en-US"/>
        </w:rPr>
        <w:br/>
        <w:t>- w zestawie przewody sygnałowe DMX 3-pin o długości 1,5m</w:t>
      </w:r>
      <w:r w:rsidRPr="000F3170">
        <w:rPr>
          <w:color w:val="000000"/>
          <w:lang w:eastAsia="en-US"/>
        </w:rPr>
        <w:br/>
        <w:t>- pobór mocy: 18W</w:t>
      </w:r>
      <w:r w:rsidRPr="000F3170">
        <w:rPr>
          <w:color w:val="000000"/>
          <w:lang w:eastAsia="en-US"/>
        </w:rPr>
        <w:br/>
        <w:t>- zasilanie: 100-240V AC/47 – 63Hz</w:t>
      </w:r>
      <w:r w:rsidRPr="000F3170">
        <w:rPr>
          <w:color w:val="000000"/>
          <w:lang w:eastAsia="en-US"/>
        </w:rPr>
        <w:br/>
        <w:t>- waga 2,6kg</w:t>
      </w:r>
    </w:p>
    <w:p w:rsidR="00A12502" w:rsidRPr="000F3170" w:rsidRDefault="00A12502" w:rsidP="00A87167">
      <w:pPr>
        <w:ind w:left="709"/>
        <w:rPr>
          <w:color w:val="000000"/>
          <w:lang w:eastAsia="en-US"/>
        </w:rPr>
      </w:pPr>
    </w:p>
    <w:p w:rsidR="00A12502" w:rsidRPr="000F3170" w:rsidRDefault="00A12502" w:rsidP="00A87167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color w:val="000000"/>
          <w:lang w:eastAsia="en-US"/>
        </w:rPr>
      </w:pPr>
      <w:r w:rsidRPr="000F3170">
        <w:rPr>
          <w:color w:val="000000"/>
          <w:lang w:eastAsia="en-US"/>
        </w:rPr>
        <w:t xml:space="preserve">Stroboskop - 1 szt. </w:t>
      </w:r>
    </w:p>
    <w:p w:rsidR="00A12502" w:rsidRPr="000F3170" w:rsidRDefault="00A12502" w:rsidP="00A87167">
      <w:pPr>
        <w:ind w:left="720"/>
        <w:rPr>
          <w:b/>
          <w:color w:val="000000"/>
        </w:rPr>
      </w:pPr>
      <w:r w:rsidRPr="000F3170">
        <w:rPr>
          <w:b/>
          <w:color w:val="000000"/>
        </w:rPr>
        <w:t xml:space="preserve">Wymagane parametry: </w:t>
      </w:r>
      <w:r w:rsidRPr="00173616">
        <w:rPr>
          <w:b/>
          <w:bCs/>
          <w:color w:val="000000"/>
        </w:rPr>
        <w:t>(nie gorsze niż)</w:t>
      </w:r>
    </w:p>
    <w:p w:rsidR="00A12502" w:rsidRPr="000F3170" w:rsidRDefault="00A12502" w:rsidP="00A87167">
      <w:pPr>
        <w:ind w:left="720"/>
        <w:rPr>
          <w:color w:val="000000"/>
        </w:rPr>
      </w:pPr>
      <w:r w:rsidRPr="000F3170">
        <w:rPr>
          <w:color w:val="000000"/>
        </w:rPr>
        <w:t>- Palnik ksenonowy 3000W (w zestawie)</w:t>
      </w:r>
      <w:r w:rsidRPr="000F3170">
        <w:rPr>
          <w:color w:val="000000"/>
        </w:rPr>
        <w:br/>
        <w:t>- Temperatura barwowa 5600K</w:t>
      </w:r>
      <w:r w:rsidRPr="000F3170">
        <w:rPr>
          <w:color w:val="000000"/>
        </w:rPr>
        <w:br/>
        <w:t>- Wbudowane specjalne efekty</w:t>
      </w:r>
    </w:p>
    <w:p w:rsidR="00A12502" w:rsidRPr="00173616" w:rsidRDefault="00A12502" w:rsidP="00A87167">
      <w:pPr>
        <w:ind w:left="720"/>
        <w:rPr>
          <w:color w:val="000000"/>
        </w:rPr>
      </w:pPr>
      <w:r w:rsidRPr="000F3170">
        <w:rPr>
          <w:color w:val="000000"/>
        </w:rPr>
        <w:t>- Funkcja ciągłego świecenia sterowana oddzielnym kanałem DMX</w:t>
      </w:r>
      <w:r w:rsidRPr="000F3170">
        <w:rPr>
          <w:color w:val="000000"/>
        </w:rPr>
        <w:br/>
        <w:t>- Regulacja częstości rozbłysków</w:t>
      </w:r>
      <w:r w:rsidRPr="000F3170">
        <w:rPr>
          <w:color w:val="000000"/>
        </w:rPr>
        <w:br/>
        <w:t>- Regulacja czasu trwania rozbłysków</w:t>
      </w:r>
      <w:r w:rsidRPr="000F3170">
        <w:rPr>
          <w:color w:val="000000"/>
        </w:rPr>
        <w:br/>
        <w:t>- Wiatrak chłodzący</w:t>
      </w:r>
      <w:r w:rsidRPr="000F3170">
        <w:rPr>
          <w:color w:val="000000"/>
        </w:rPr>
        <w:br/>
        <w:t>- Zintegrowany procesor ciepła</w:t>
      </w:r>
      <w:r w:rsidRPr="000F3170">
        <w:rPr>
          <w:color w:val="000000"/>
        </w:rPr>
        <w:br/>
        <w:t>- Automatyczne dopasowanie do źródła zasilania (90 – 260V, 50/60 Hz)</w:t>
      </w:r>
      <w:r w:rsidRPr="000F3170">
        <w:rPr>
          <w:color w:val="000000"/>
        </w:rPr>
        <w:br/>
        <w:t>- Praca w trybie Stand-Alone lub możliwość sterowania DMX za pomocą 1, 3 lub 4 kanałów</w:t>
      </w:r>
    </w:p>
    <w:p w:rsidR="00A12502" w:rsidRPr="000F3170" w:rsidRDefault="00A12502" w:rsidP="00A87167">
      <w:pPr>
        <w:ind w:left="720"/>
        <w:rPr>
          <w:color w:val="000000"/>
        </w:rPr>
      </w:pPr>
    </w:p>
    <w:p w:rsidR="00A12502" w:rsidRPr="000F3170" w:rsidRDefault="00A12502" w:rsidP="00A87167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color w:val="000000"/>
          <w:lang w:eastAsia="en-US"/>
        </w:rPr>
      </w:pPr>
      <w:r w:rsidRPr="000F3170">
        <w:rPr>
          <w:color w:val="000000"/>
          <w:lang w:eastAsia="en-US"/>
        </w:rPr>
        <w:t>Maszyna do dymu – 1 szt.</w:t>
      </w:r>
    </w:p>
    <w:p w:rsidR="00A12502" w:rsidRPr="000F3170" w:rsidRDefault="00A12502" w:rsidP="00A87167">
      <w:pPr>
        <w:ind w:left="720"/>
        <w:textAlignment w:val="baseline"/>
        <w:rPr>
          <w:b/>
          <w:color w:val="000000"/>
        </w:rPr>
      </w:pPr>
      <w:r w:rsidRPr="000F3170">
        <w:rPr>
          <w:b/>
          <w:color w:val="000000"/>
        </w:rPr>
        <w:t xml:space="preserve">Wymagane parametry: </w:t>
      </w:r>
      <w:r w:rsidRPr="00173616">
        <w:rPr>
          <w:b/>
          <w:bCs/>
          <w:color w:val="000000"/>
        </w:rPr>
        <w:t>(nie gorsze niż)</w:t>
      </w:r>
    </w:p>
    <w:p w:rsidR="00A12502" w:rsidRPr="000F3170" w:rsidRDefault="00A12502" w:rsidP="00A87167">
      <w:pPr>
        <w:ind w:left="720"/>
        <w:textAlignment w:val="baseline"/>
        <w:rPr>
          <w:color w:val="000000"/>
        </w:rPr>
      </w:pPr>
      <w:r w:rsidRPr="000F3170">
        <w:rPr>
          <w:color w:val="000000"/>
        </w:rPr>
        <w:t>- Napięcie: AC100V, AC120V, AC230V, AC240V, 50Hz-60Hz</w:t>
      </w:r>
      <w:r w:rsidRPr="000F3170">
        <w:rPr>
          <w:color w:val="000000"/>
        </w:rPr>
        <w:br/>
        <w:t>- Moc grzałki 1500W</w:t>
      </w:r>
      <w:r w:rsidRPr="000F3170">
        <w:rPr>
          <w:color w:val="000000"/>
        </w:rPr>
        <w:br/>
        <w:t>- Czas od włączenia do gotowości do użycia 8 minut</w:t>
      </w:r>
      <w:r w:rsidRPr="000F3170">
        <w:rPr>
          <w:color w:val="000000"/>
        </w:rPr>
        <w:br/>
        <w:t>- Pojemność zbiornika 10 litrów</w:t>
      </w:r>
      <w:r w:rsidRPr="000F3170">
        <w:rPr>
          <w:color w:val="000000"/>
        </w:rPr>
        <w:br/>
        <w:t>- DMX-512 USITT</w:t>
      </w:r>
      <w:r w:rsidRPr="000F3170">
        <w:rPr>
          <w:color w:val="000000"/>
        </w:rPr>
        <w:br/>
        <w:t>- Sterowanie DMX (3pin oraz 5pin Wejście)</w:t>
      </w:r>
      <w:r w:rsidRPr="000F3170">
        <w:rPr>
          <w:color w:val="000000"/>
        </w:rPr>
        <w:br/>
        <w:t>- Pobór płynu 1litr/9minut (100% wydajności)</w:t>
      </w:r>
      <w:r w:rsidRPr="000F3170">
        <w:rPr>
          <w:color w:val="000000"/>
        </w:rPr>
        <w:br/>
        <w:t>- Posiada zdalne sterowanie z pilota</w:t>
      </w:r>
    </w:p>
    <w:p w:rsidR="00A12502" w:rsidRPr="00173616" w:rsidRDefault="00A12502" w:rsidP="00A87167">
      <w:pPr>
        <w:ind w:left="720"/>
        <w:textAlignment w:val="baseline"/>
        <w:rPr>
          <w:bCs/>
          <w:color w:val="000000"/>
          <w:bdr w:val="none" w:sz="0" w:space="0" w:color="auto" w:frame="1"/>
        </w:rPr>
      </w:pPr>
      <w:r w:rsidRPr="000F3170">
        <w:rPr>
          <w:color w:val="000000"/>
        </w:rPr>
        <w:t xml:space="preserve">- </w:t>
      </w:r>
      <w:r w:rsidRPr="00173616">
        <w:rPr>
          <w:bCs/>
          <w:color w:val="000000"/>
          <w:bdr w:val="none" w:sz="0" w:space="0" w:color="auto" w:frame="1"/>
        </w:rPr>
        <w:t>Możliwość dolewania płynu w każdej chwili podczas pracy wytwornicy bez odłączania od zasilania.</w:t>
      </w:r>
    </w:p>
    <w:p w:rsidR="00A12502" w:rsidRPr="00173616" w:rsidRDefault="00A12502" w:rsidP="00A87167">
      <w:pPr>
        <w:ind w:left="720"/>
        <w:textAlignment w:val="baseline"/>
        <w:rPr>
          <w:bCs/>
          <w:color w:val="000000"/>
          <w:bdr w:val="none" w:sz="0" w:space="0" w:color="auto" w:frame="1"/>
        </w:rPr>
      </w:pPr>
      <w:r w:rsidRPr="00173616">
        <w:rPr>
          <w:bCs/>
          <w:color w:val="000000"/>
          <w:bdr w:val="none" w:sz="0" w:space="0" w:color="auto" w:frame="1"/>
        </w:rPr>
        <w:t xml:space="preserve"> - Możliwość pracy ciągłej</w:t>
      </w:r>
    </w:p>
    <w:p w:rsidR="00A12502" w:rsidRPr="000F3170" w:rsidRDefault="00A12502" w:rsidP="00A87167">
      <w:pPr>
        <w:ind w:left="720"/>
        <w:textAlignment w:val="baseline"/>
        <w:rPr>
          <w:color w:val="000000"/>
        </w:rPr>
      </w:pPr>
    </w:p>
    <w:p w:rsidR="00A12502" w:rsidRPr="000F3170" w:rsidRDefault="00A12502" w:rsidP="00A87167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color w:val="000000"/>
          <w:lang w:eastAsia="en-US"/>
        </w:rPr>
      </w:pPr>
      <w:r w:rsidRPr="000F3170">
        <w:rPr>
          <w:color w:val="000000"/>
          <w:lang w:eastAsia="en-US"/>
        </w:rPr>
        <w:t>Reflektor prowadzący (Followspot)  - 1 szt.</w:t>
      </w:r>
    </w:p>
    <w:p w:rsidR="00A12502" w:rsidRPr="000F3170" w:rsidRDefault="00A12502" w:rsidP="00A87167">
      <w:pPr>
        <w:spacing w:line="276" w:lineRule="auto"/>
        <w:ind w:left="720"/>
        <w:rPr>
          <w:b/>
        </w:rPr>
      </w:pPr>
      <w:r w:rsidRPr="000F3170">
        <w:rPr>
          <w:b/>
        </w:rPr>
        <w:t xml:space="preserve">Wymagane parametry: </w:t>
      </w:r>
      <w:r w:rsidRPr="00173616">
        <w:rPr>
          <w:b/>
          <w:bCs/>
          <w:color w:val="000000"/>
        </w:rPr>
        <w:t>(nie gorsze niż)</w:t>
      </w:r>
    </w:p>
    <w:p w:rsidR="00A12502" w:rsidRPr="000F3170" w:rsidRDefault="00A12502" w:rsidP="00A87167">
      <w:pPr>
        <w:ind w:left="709"/>
        <w:rPr>
          <w:color w:val="000000"/>
        </w:rPr>
      </w:pPr>
      <w:r w:rsidRPr="000F3170">
        <w:rPr>
          <w:color w:val="000000"/>
        </w:rPr>
        <w:t>- Zasilanie - 230V 50/60Hz 4,5A</w:t>
      </w:r>
    </w:p>
    <w:p w:rsidR="00A12502" w:rsidRPr="000F3170" w:rsidRDefault="00A12502" w:rsidP="00A87167">
      <w:pPr>
        <w:ind w:left="709"/>
        <w:rPr>
          <w:color w:val="000000"/>
        </w:rPr>
      </w:pPr>
      <w:r w:rsidRPr="000F3170">
        <w:rPr>
          <w:color w:val="000000"/>
        </w:rPr>
        <w:t>- Źródło światła - wyładowcze 1200W, 7200K, 800 godzin żywotności</w:t>
      </w:r>
    </w:p>
    <w:p w:rsidR="00A12502" w:rsidRPr="000F3170" w:rsidRDefault="00A12502" w:rsidP="00A87167">
      <w:pPr>
        <w:ind w:left="709"/>
        <w:rPr>
          <w:color w:val="000000"/>
        </w:rPr>
      </w:pPr>
      <w:r w:rsidRPr="000F3170">
        <w:rPr>
          <w:color w:val="000000"/>
        </w:rPr>
        <w:t>- Dimmer mechaniczny</w:t>
      </w:r>
    </w:p>
    <w:p w:rsidR="00A12502" w:rsidRPr="000F3170" w:rsidRDefault="00A12502" w:rsidP="00A87167">
      <w:pPr>
        <w:ind w:left="709"/>
        <w:rPr>
          <w:color w:val="000000"/>
        </w:rPr>
      </w:pPr>
      <w:r w:rsidRPr="000F3170">
        <w:rPr>
          <w:color w:val="000000"/>
        </w:rPr>
        <w:t>- Możliwość podłączenia zmieniacza kolorów</w:t>
      </w:r>
    </w:p>
    <w:p w:rsidR="00A12502" w:rsidRPr="000F3170" w:rsidRDefault="00A12502" w:rsidP="00A87167">
      <w:pPr>
        <w:ind w:left="709"/>
        <w:rPr>
          <w:color w:val="000000"/>
        </w:rPr>
      </w:pPr>
      <w:r w:rsidRPr="000F3170">
        <w:rPr>
          <w:color w:val="000000"/>
        </w:rPr>
        <w:t>- Możliwość podłączenia tarczy gobo o wymiarach 60mm</w:t>
      </w:r>
    </w:p>
    <w:p w:rsidR="00A12502" w:rsidRPr="000F3170" w:rsidRDefault="00A12502" w:rsidP="00A87167">
      <w:pPr>
        <w:ind w:left="709"/>
        <w:rPr>
          <w:color w:val="000000"/>
        </w:rPr>
      </w:pPr>
      <w:r w:rsidRPr="000F3170">
        <w:rPr>
          <w:color w:val="000000"/>
        </w:rPr>
        <w:t>- 4 kierunkowe ostrza migawki</w:t>
      </w:r>
    </w:p>
    <w:p w:rsidR="00A12502" w:rsidRPr="000F3170" w:rsidRDefault="00A12502" w:rsidP="00A87167">
      <w:pPr>
        <w:ind w:left="709"/>
        <w:rPr>
          <w:color w:val="000000"/>
        </w:rPr>
      </w:pPr>
      <w:r w:rsidRPr="000F3170">
        <w:rPr>
          <w:color w:val="000000"/>
        </w:rPr>
        <w:t>- Iris - wymienny</w:t>
      </w:r>
    </w:p>
    <w:p w:rsidR="00A12502" w:rsidRPr="000F3170" w:rsidRDefault="00A12502" w:rsidP="00A87167">
      <w:pPr>
        <w:ind w:left="709"/>
        <w:rPr>
          <w:color w:val="000000"/>
        </w:rPr>
      </w:pPr>
      <w:r w:rsidRPr="000F3170">
        <w:rPr>
          <w:color w:val="000000"/>
        </w:rPr>
        <w:t>- Chłodzenie - wymuszona wentylacja</w:t>
      </w:r>
    </w:p>
    <w:p w:rsidR="00A12502" w:rsidRPr="000F3170" w:rsidRDefault="00A12502" w:rsidP="00A87167">
      <w:pPr>
        <w:ind w:left="709"/>
        <w:rPr>
          <w:color w:val="000000"/>
        </w:rPr>
      </w:pPr>
      <w:r w:rsidRPr="000F3170">
        <w:rPr>
          <w:color w:val="000000"/>
        </w:rPr>
        <w:t>-</w:t>
      </w:r>
      <w:r>
        <w:rPr>
          <w:color w:val="000000"/>
        </w:rPr>
        <w:t xml:space="preserve"> Zoom</w:t>
      </w:r>
      <w:r w:rsidRPr="000F3170">
        <w:rPr>
          <w:color w:val="000000"/>
        </w:rPr>
        <w:t xml:space="preserve"> 7°-12°</w:t>
      </w:r>
    </w:p>
    <w:p w:rsidR="00A12502" w:rsidRPr="000F3170" w:rsidRDefault="00A12502" w:rsidP="00A87167">
      <w:pPr>
        <w:ind w:left="709"/>
        <w:rPr>
          <w:color w:val="000000"/>
        </w:rPr>
      </w:pPr>
      <w:r w:rsidRPr="000F3170">
        <w:rPr>
          <w:color w:val="000000"/>
        </w:rPr>
        <w:t>- Waga 31kg.</w:t>
      </w:r>
    </w:p>
    <w:p w:rsidR="00A12502" w:rsidRPr="000F3170" w:rsidRDefault="00A12502" w:rsidP="00A87167">
      <w:pPr>
        <w:ind w:left="709"/>
        <w:rPr>
          <w:color w:val="000000"/>
        </w:rPr>
      </w:pPr>
    </w:p>
    <w:p w:rsidR="00A12502" w:rsidRPr="000F3170" w:rsidRDefault="00A12502" w:rsidP="00A87167">
      <w:pPr>
        <w:spacing w:before="100" w:beforeAutospacing="1" w:after="100" w:afterAutospacing="1" w:line="276" w:lineRule="auto"/>
        <w:ind w:left="720"/>
        <w:contextualSpacing/>
        <w:rPr>
          <w:b/>
          <w:color w:val="000000"/>
          <w:kern w:val="2"/>
          <w:lang w:eastAsia="hi-IN" w:bidi="hi-IN"/>
        </w:rPr>
      </w:pPr>
    </w:p>
    <w:p w:rsidR="00A12502" w:rsidRPr="000F3170" w:rsidRDefault="00A12502" w:rsidP="00A87167">
      <w:pPr>
        <w:spacing w:before="100" w:beforeAutospacing="1"/>
        <w:rPr>
          <w:lang w:eastAsia="en-US"/>
        </w:rPr>
      </w:pPr>
      <w:r w:rsidRPr="000F3170">
        <w:rPr>
          <w:b/>
          <w:bCs/>
          <w:color w:val="000000"/>
          <w:lang w:eastAsia="en-US"/>
        </w:rPr>
        <w:t xml:space="preserve">Zakres przedmiotu zamówienia obejmuje również: </w:t>
      </w:r>
    </w:p>
    <w:p w:rsidR="00A12502" w:rsidRPr="000F3170" w:rsidRDefault="00A12502" w:rsidP="00A87167">
      <w:pPr>
        <w:spacing w:after="200" w:line="276" w:lineRule="auto"/>
        <w:ind w:left="720"/>
        <w:contextualSpacing/>
        <w:rPr>
          <w:lang w:eastAsia="en-US"/>
        </w:rPr>
      </w:pPr>
    </w:p>
    <w:p w:rsidR="00A12502" w:rsidRPr="000F3170" w:rsidRDefault="00A12502" w:rsidP="00A87167">
      <w:pPr>
        <w:spacing w:after="200" w:line="276" w:lineRule="auto"/>
        <w:ind w:left="720"/>
        <w:contextualSpacing/>
        <w:rPr>
          <w:b/>
          <w:lang w:eastAsia="en-US"/>
        </w:rPr>
      </w:pPr>
      <w:r w:rsidRPr="000F3170">
        <w:rPr>
          <w:b/>
          <w:lang w:eastAsia="en-US"/>
        </w:rPr>
        <w:t>Uwagi dodatkowe:</w:t>
      </w:r>
    </w:p>
    <w:p w:rsidR="00A12502" w:rsidRPr="000F3170" w:rsidRDefault="00A12502" w:rsidP="00A87167">
      <w:pPr>
        <w:spacing w:after="200" w:line="276" w:lineRule="auto"/>
        <w:ind w:left="720"/>
        <w:contextualSpacing/>
        <w:rPr>
          <w:b/>
          <w:lang w:eastAsia="en-US"/>
        </w:rPr>
      </w:pPr>
    </w:p>
    <w:p w:rsidR="00A12502" w:rsidRPr="000F3170" w:rsidRDefault="00A12502" w:rsidP="00A87167">
      <w:pPr>
        <w:suppressAutoHyphens/>
        <w:spacing w:before="280" w:after="280"/>
        <w:jc w:val="both"/>
        <w:rPr>
          <w:lang w:eastAsia="en-US"/>
        </w:rPr>
      </w:pPr>
      <w:r w:rsidRPr="000F3170">
        <w:rPr>
          <w:bCs/>
          <w:color w:val="000000"/>
          <w:lang w:eastAsia="en-US"/>
        </w:rPr>
        <w:t>- Zamawiający żąda dołączenia do oferty kart katalogowych oferowanego sprzętu zawierających parametry pozwalające na ocenę spełniania wymaganych parametrów.</w:t>
      </w:r>
    </w:p>
    <w:p w:rsidR="00A12502" w:rsidRPr="000F3170" w:rsidRDefault="00A12502" w:rsidP="00A87167">
      <w:pPr>
        <w:spacing w:before="100" w:beforeAutospacing="1" w:after="240"/>
        <w:rPr>
          <w:lang w:eastAsia="en-US"/>
        </w:rPr>
      </w:pPr>
      <w:r w:rsidRPr="000F3170">
        <w:rPr>
          <w:bCs/>
          <w:color w:val="000000"/>
          <w:lang w:eastAsia="en-US"/>
        </w:rPr>
        <w:t>- Zamawiający żąda aby w formularzu ofertowym oprócz kalkulacji finansowej zawarte były precyzyjne nazwy i symbole oferowanego sprzętu.</w:t>
      </w:r>
    </w:p>
    <w:p w:rsidR="00A12502" w:rsidRPr="000F3170" w:rsidRDefault="00A12502" w:rsidP="00A87167">
      <w:pPr>
        <w:suppressAutoHyphens/>
        <w:rPr>
          <w:bCs/>
          <w:color w:val="000000"/>
          <w:lang w:eastAsia="ar-SA"/>
        </w:rPr>
      </w:pPr>
      <w:r w:rsidRPr="000F3170">
        <w:rPr>
          <w:color w:val="000000"/>
          <w:lang w:eastAsia="ar-SA"/>
        </w:rPr>
        <w:t>-Wszystkie elementy przedmiotu zamówienia muszą być fabrycznie nowe, nieużywane, nieuszkodzone, wolne od wad, nieobciążone prawami osób trzecich oraz spełniać normy jakości.</w:t>
      </w:r>
    </w:p>
    <w:p w:rsidR="00A12502" w:rsidRPr="000F3170" w:rsidRDefault="00A12502" w:rsidP="00A87167">
      <w:pPr>
        <w:suppressAutoHyphens/>
        <w:rPr>
          <w:bCs/>
          <w:color w:val="000000"/>
          <w:lang w:eastAsia="ar-SA"/>
        </w:rPr>
      </w:pPr>
    </w:p>
    <w:p w:rsidR="00A12502" w:rsidRPr="000F3170" w:rsidRDefault="00A12502" w:rsidP="00A87167">
      <w:pPr>
        <w:suppressAutoHyphens/>
        <w:rPr>
          <w:bCs/>
          <w:color w:val="000000"/>
          <w:lang w:eastAsia="ar-SA"/>
        </w:rPr>
      </w:pPr>
      <w:r w:rsidRPr="000F3170">
        <w:rPr>
          <w:bCs/>
          <w:color w:val="000000"/>
          <w:lang w:eastAsia="ar-SA"/>
        </w:rPr>
        <w:t>-</w:t>
      </w:r>
      <w:r w:rsidRPr="000F3170">
        <w:rPr>
          <w:color w:val="000000"/>
          <w:lang w:eastAsia="ar-SA"/>
        </w:rPr>
        <w:t>Elementy wyposażenia powinny być wykonane z materiałów spełniających polskie /europejskie/ normy i atesty dla materiałów przeznaczonych do pomieszczeń na pobyt ludzi w budynkach użyteczności publicznej.</w:t>
      </w:r>
    </w:p>
    <w:p w:rsidR="00A12502" w:rsidRPr="000F3170" w:rsidRDefault="00A12502" w:rsidP="00A87167">
      <w:pPr>
        <w:suppressAutoHyphens/>
        <w:rPr>
          <w:bCs/>
          <w:color w:val="000000"/>
          <w:lang w:eastAsia="ar-SA"/>
        </w:rPr>
      </w:pPr>
    </w:p>
    <w:p w:rsidR="00A12502" w:rsidRPr="000F3170" w:rsidRDefault="00A12502" w:rsidP="00A87167">
      <w:pPr>
        <w:suppressAutoHyphens/>
        <w:rPr>
          <w:bCs/>
          <w:color w:val="000000"/>
          <w:lang w:eastAsia="ar-SA"/>
        </w:rPr>
      </w:pPr>
      <w:r w:rsidRPr="000F3170">
        <w:rPr>
          <w:bCs/>
          <w:color w:val="000000"/>
          <w:lang w:eastAsia="ar-SA"/>
        </w:rPr>
        <w:t>-</w:t>
      </w:r>
      <w:r w:rsidRPr="000F3170">
        <w:rPr>
          <w:color w:val="000000"/>
          <w:lang w:eastAsia="ar-SA"/>
        </w:rPr>
        <w:t>Wykonawca przy dostawie przedmiotu zamówienia winien dostarczyć instrukcje obsługi w języku polskim, dokumentację techniczną oraz karty gwarancyjne (tam gdzie są one wymagane).</w:t>
      </w:r>
    </w:p>
    <w:p w:rsidR="00A12502" w:rsidRPr="000F3170" w:rsidRDefault="00A12502" w:rsidP="00A87167">
      <w:pPr>
        <w:suppressAutoHyphens/>
        <w:rPr>
          <w:bCs/>
          <w:color w:val="000000"/>
          <w:lang w:eastAsia="ar-SA"/>
        </w:rPr>
      </w:pPr>
    </w:p>
    <w:p w:rsidR="00A12502" w:rsidRPr="000F3170" w:rsidRDefault="00A12502" w:rsidP="00A87167">
      <w:pPr>
        <w:suppressAutoHyphens/>
        <w:rPr>
          <w:bCs/>
          <w:color w:val="000000"/>
          <w:lang w:eastAsia="ar-SA"/>
        </w:rPr>
      </w:pPr>
      <w:r w:rsidRPr="000F3170">
        <w:rPr>
          <w:bCs/>
          <w:color w:val="000000"/>
          <w:lang w:eastAsia="ar-SA"/>
        </w:rPr>
        <w:t>-</w:t>
      </w:r>
      <w:r w:rsidRPr="000F3170">
        <w:rPr>
          <w:color w:val="000000"/>
          <w:lang w:eastAsia="ar-SA"/>
        </w:rPr>
        <w:t xml:space="preserve">Podstawą do odbioru przedmiotu zamówienia będzie protokół odbioru ,sporządzony według wzoru stanowiącego </w:t>
      </w:r>
      <w:r w:rsidRPr="000F3170">
        <w:rPr>
          <w:bCs/>
          <w:color w:val="000000"/>
          <w:lang w:eastAsia="ar-SA"/>
        </w:rPr>
        <w:t>Załącznik nr 1 do wzoru umowy – Załącznik nr 5 do SIWZ</w:t>
      </w:r>
      <w:r w:rsidRPr="000F3170">
        <w:rPr>
          <w:color w:val="000000"/>
          <w:lang w:eastAsia="ar-SA"/>
        </w:rPr>
        <w:t xml:space="preserve"> , podpisany przez Wykonawcę oraz upoważnione przez Zamawiającego osoby. </w:t>
      </w:r>
    </w:p>
    <w:p w:rsidR="00A12502" w:rsidRPr="000F3170" w:rsidRDefault="00A12502" w:rsidP="00A87167">
      <w:pPr>
        <w:suppressAutoHyphens/>
        <w:rPr>
          <w:bCs/>
          <w:color w:val="000000"/>
          <w:lang w:eastAsia="ar-SA"/>
        </w:rPr>
      </w:pPr>
    </w:p>
    <w:p w:rsidR="00A12502" w:rsidRPr="000F3170" w:rsidRDefault="00A12502" w:rsidP="00A87167">
      <w:pPr>
        <w:suppressAutoHyphens/>
        <w:rPr>
          <w:bCs/>
          <w:color w:val="000000"/>
          <w:lang w:eastAsia="ar-SA"/>
        </w:rPr>
      </w:pPr>
      <w:r w:rsidRPr="000F3170">
        <w:rPr>
          <w:bCs/>
          <w:color w:val="000000"/>
          <w:lang w:eastAsia="ar-SA"/>
        </w:rPr>
        <w:t>-</w:t>
      </w:r>
      <w:r w:rsidRPr="000F3170">
        <w:rPr>
          <w:lang w:eastAsia="ar-SA"/>
        </w:rPr>
        <w:t xml:space="preserve">Zamawiający wymaga udzielenia gwarancji na wykonane zamówienie na okres: </w:t>
      </w:r>
      <w:r w:rsidRPr="000F3170">
        <w:rPr>
          <w:bCs/>
          <w:color w:val="000000"/>
          <w:lang w:eastAsia="ar-SA"/>
        </w:rPr>
        <w:t>wg gwarancji producentów dostarczonych urządzeń ale</w:t>
      </w:r>
      <w:r w:rsidRPr="000F3170">
        <w:rPr>
          <w:bCs/>
          <w:lang w:eastAsia="ar-SA"/>
        </w:rPr>
        <w:t xml:space="preserve"> nie krótszy  niż 2 lata</w:t>
      </w:r>
      <w:r w:rsidRPr="000F3170">
        <w:rPr>
          <w:bCs/>
          <w:color w:val="000000"/>
          <w:lang w:eastAsia="ar-SA"/>
        </w:rPr>
        <w:t xml:space="preserve"> </w:t>
      </w:r>
      <w:r w:rsidRPr="000F3170">
        <w:rPr>
          <w:color w:val="000000"/>
          <w:lang w:eastAsia="ar-SA"/>
        </w:rPr>
        <w:t>. Okres gwarancji jest liczony od daty podpisania protokołu odbioru.</w:t>
      </w:r>
    </w:p>
    <w:p w:rsidR="00A12502" w:rsidRPr="000F3170" w:rsidRDefault="00A12502" w:rsidP="00A87167">
      <w:pPr>
        <w:suppressAutoHyphens/>
        <w:rPr>
          <w:bCs/>
          <w:color w:val="000000"/>
          <w:lang w:eastAsia="ar-SA"/>
        </w:rPr>
      </w:pPr>
    </w:p>
    <w:p w:rsidR="00A12502" w:rsidRPr="000F3170" w:rsidRDefault="00A12502" w:rsidP="00A87167">
      <w:pPr>
        <w:suppressAutoHyphens/>
        <w:rPr>
          <w:color w:val="000000"/>
          <w:lang w:eastAsia="ar-SA"/>
        </w:rPr>
      </w:pPr>
      <w:r w:rsidRPr="000F3170">
        <w:rPr>
          <w:bCs/>
          <w:color w:val="000000"/>
          <w:lang w:eastAsia="ar-SA"/>
        </w:rPr>
        <w:t>-</w:t>
      </w:r>
      <w:r w:rsidRPr="000F3170">
        <w:rPr>
          <w:color w:val="000000"/>
          <w:lang w:eastAsia="ar-SA"/>
        </w:rPr>
        <w:t>Wszystkie elementy wyposażenia mają posiadać wymagane prawem certyfikaty, wraz z certyfikatami bezpieczeństwa oraz spełniać wymagane prawem normy. Certyfikaty należy dołączyć do dostarczanego sprzętu.</w:t>
      </w:r>
    </w:p>
    <w:p w:rsidR="00A12502" w:rsidRPr="000F3170" w:rsidRDefault="00A12502" w:rsidP="00A87167">
      <w:pPr>
        <w:suppressAutoHyphens/>
        <w:rPr>
          <w:color w:val="000000"/>
          <w:lang w:eastAsia="ar-SA"/>
        </w:rPr>
      </w:pPr>
    </w:p>
    <w:p w:rsidR="00A12502" w:rsidRPr="00173616" w:rsidRDefault="00A12502" w:rsidP="00A87167">
      <w:pPr>
        <w:jc w:val="both"/>
        <w:rPr>
          <w:b/>
          <w:color w:val="FF0000"/>
        </w:rPr>
      </w:pPr>
      <w:r w:rsidRPr="000F3170">
        <w:rPr>
          <w:color w:val="000000"/>
          <w:lang w:eastAsia="ar-SA"/>
        </w:rPr>
        <w:t>- Zamówienie obejmuje dostawę sprzętu oraz ich próbne uruchomienie w siedzibie Zamawiającego</w:t>
      </w:r>
      <w:r>
        <w:rPr>
          <w:color w:val="000000"/>
          <w:lang w:eastAsia="ar-SA"/>
        </w:rPr>
        <w:t>.</w:t>
      </w:r>
    </w:p>
    <w:p w:rsidR="00A12502" w:rsidRPr="00173616" w:rsidRDefault="00A12502" w:rsidP="00A87167">
      <w:pPr>
        <w:ind w:left="714"/>
        <w:outlineLvl w:val="0"/>
        <w:rPr>
          <w:b/>
          <w:bCs/>
          <w:color w:val="000000"/>
          <w:kern w:val="36"/>
        </w:rPr>
      </w:pPr>
    </w:p>
    <w:p w:rsidR="00A12502" w:rsidRPr="00A87167" w:rsidRDefault="00A12502" w:rsidP="00A87167"/>
    <w:sectPr w:rsidR="00A12502" w:rsidRPr="00A87167" w:rsidSect="00D9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6EA"/>
    <w:multiLevelType w:val="hybridMultilevel"/>
    <w:tmpl w:val="EEF8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DE0CEB"/>
    <w:multiLevelType w:val="hybridMultilevel"/>
    <w:tmpl w:val="EEF8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7832F5"/>
    <w:multiLevelType w:val="hybridMultilevel"/>
    <w:tmpl w:val="EEF8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AB9"/>
    <w:rsid w:val="00052BE2"/>
    <w:rsid w:val="00082DC2"/>
    <w:rsid w:val="000D58BE"/>
    <w:rsid w:val="000F3170"/>
    <w:rsid w:val="00173616"/>
    <w:rsid w:val="00251C56"/>
    <w:rsid w:val="00491E2B"/>
    <w:rsid w:val="005A40B2"/>
    <w:rsid w:val="008A5BD3"/>
    <w:rsid w:val="00A12502"/>
    <w:rsid w:val="00A60523"/>
    <w:rsid w:val="00A87167"/>
    <w:rsid w:val="00D94450"/>
    <w:rsid w:val="00DC6A3A"/>
    <w:rsid w:val="00EE4CAA"/>
    <w:rsid w:val="00F6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1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639</Words>
  <Characters>3834</Characters>
  <Application>Microsoft Office Outlook</Application>
  <DocSecurity>0</DocSecurity>
  <Lines>0</Lines>
  <Paragraphs>0</Paragraphs>
  <ScaleCrop>false</ScaleCrop>
  <Company>PCKiSz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po modyfikacji Nr 1do SIWZ</dc:title>
  <dc:subject/>
  <dc:creator>Anita Dworecka</dc:creator>
  <cp:keywords/>
  <dc:description/>
  <cp:lastModifiedBy>Gosia</cp:lastModifiedBy>
  <cp:revision>2</cp:revision>
  <dcterms:created xsi:type="dcterms:W3CDTF">2012-06-25T15:01:00Z</dcterms:created>
  <dcterms:modified xsi:type="dcterms:W3CDTF">2012-06-25T15:01:00Z</dcterms:modified>
</cp:coreProperties>
</file>