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5"/>
        <w:gridCol w:w="5273"/>
        <w:gridCol w:w="2192"/>
      </w:tblGrid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/>
              <w:drawing>
                <wp:inline distT="0" distB="0" distL="0" distR="0">
                  <wp:extent cx="632460" cy="73914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8" t="-173" r="-208" b="-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KARTA  USŁUG - 16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2"/>
                <w:szCs w:val="1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zh-CN"/>
              </w:rPr>
              <w:t xml:space="preserve">STAROSTWO  POWIATOWE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0"/>
                <w:lang w:eastAsia="zh-CN"/>
              </w:rPr>
              <w:t>W CIECHANOWIE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06-400 CIECHANÓW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ul. 17 STYCZNIA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tel.  729-055-900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poniedziałek –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piątek  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- 16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  <w:t>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vertAlign w:val="superscript"/>
                <w:lang w:eastAsia="zh-CN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napToGrid w:val="fals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>WYDZIAŁ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>ADMINISTRACJI        ARCHITEKTONICZNO -                 BUDOWLANEJ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zh-CN"/>
              </w:rPr>
              <w:t>INWESTYCJI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720" w:hanging="72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I. TYTUŁ SPRAWY</w:t>
            </w:r>
          </w:p>
        </w:tc>
      </w:tr>
      <w:tr>
        <w:trPr>
          <w:trHeight w:val="913" w:hRule="atLeast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br/>
              <w:t xml:space="preserve">WNIOSEK O PRZENIESIENIE DECYZJI O POZWOLENIE NA WZNOWIENIE ROBÓT BUDOWLANYCH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II. PODSTAWA  PRAWNA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art. 40 ust. 1 w zw. z ust. 2 i ust. 5 pkt 2 ustawy z dnia 7 lipca 1994 roku - Prawo budowlane (Dz. U. z 2020 roku, poz. 1333 ze zm.)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III. GDZIE ZAŁATWIĆ SPRAWĘ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Podanie wraz z załącznikami składa się  w Biurze Obsługi Mieszkańców, parter.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Załatwiający sprawę: Referat Administracji Architektoniczno - Budowlanej: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I piętro, pokój 118,  telefon:  729-055-922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Kierownik Wydziału Andrzej Kalinowski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I piętro, pokój 117,  telefon:  729-055-923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Kierownik Referatu Ewelina Bielska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I piętro, pokój 111,  telefon:  729-055-920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u w:val="single"/>
                <w:lang w:eastAsia="zh-CN"/>
              </w:rPr>
              <w:t xml:space="preserve">Główny Specjalista Joanna Król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u w:val="single"/>
                <w:lang w:eastAsia="zh-CN"/>
              </w:rPr>
              <w:t>Podinspektor Olga Piasecka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u w:val="single"/>
                <w:lang w:eastAsia="zh-CN"/>
              </w:rPr>
              <w:t>Pomoc administracyjna Edyta Żmijewska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- I piętro, pokój 112, telefon:  729-055-921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 xml:space="preserve">Główny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Specjalista Anna Chodacz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 xml:space="preserve">Główny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Specjalista Małgorzata Gołębiewska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Pomoc administracyjna Kamila Ostasz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- I piętro, pokój 113, telefon: 731-055-368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Pomoc administracyjna Ewa Kowalska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zh-CN"/>
              </w:rPr>
              <w:t>Pomoc administracyjna Katarzyna Piotrowska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1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W godzinach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- poniedziałek – piątek od godz. 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do godz. 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zh-CN"/>
              </w:rPr>
              <w:t xml:space="preserve"> 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IV. CZAS ZAŁATWIENIA SPRAWY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 Unicode MS" w:hAnsi="Arial Unicode MS" w:eastAsia="Arial Unicode MS" w:cs="Arial Unicode MS"/>
                <w:sz w:val="24"/>
                <w:szCs w:val="24"/>
                <w:lang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Wydanie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decyzji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przenoszącej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pozwolenie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na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budowę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powinno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nastąpić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terminie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dni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*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V.  WYMAGANE DOKUMENTY</w:t>
            </w:r>
          </w:p>
        </w:tc>
      </w:tr>
      <w:tr>
        <w:trPr>
          <w:trHeight w:val="141" w:hRule="atLeast"/>
        </w:trPr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Wniosek o przeniesienie praw i obowiązków wynikających ze zgłoszenia, wobec którego organ nie wniósł sprzeciwu (druk PB-11)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Załączniki: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oświadczenie strony, na rzecz której ma być przeniesienie decyzji o pozwoleniu na wznowienie robót budowlanych, iż przyjmuje wszystkie warunki zawarte w wydanej decyzji o pozwoleniu  na budowę,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oświadczenie strony, na rzecz której zostało wydane pozwolenie na wznowienie robót budowlanych o wyrażeniu zgody na przeniesienie pozwolenia na wznowienie robót na rzecz innego podmiotu,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oświadczenie o posiadanym prawie do dysponowania nieruchomością na cele budowlane, (druk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PB-5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zh-CN"/>
              </w:rPr>
              <w:t xml:space="preserve">dziennik budowy - do wglądu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VI.  OPŁATY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opłata skarbowa za wydanie decyzji o przeniesieniu pozwolenia na budowę – 90 zł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(budownictwo mieszkaniowe zwolnione jest z opłaty skarbowej)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w przypadku działania przez pełnomocnika - opłata skarbowa za dokument stwierdzający udzielenie pełnomocnictwa – 17 zł</w:t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  <w:lang w:eastAsia="zh-CN"/>
              </w:rPr>
            </w:pPr>
            <w:r>
              <w:rPr>
                <w:rFonts w:eastAsia="Arial Unicode MS" w:cs="Arial Unicode MS" w:ascii="Arial Unicode MS" w:hAnsi="Arial Unicode MS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Opłaty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skarbowe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można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dokonać: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tLeast" w:line="200" w:before="0" w:after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  <w:lang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kasie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tut.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Starostwa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tLeast" w:line="200" w:before="0" w:after="0"/>
              <w:jc w:val="both"/>
              <w:rPr>
                <w:rFonts w:ascii="Arial Unicode MS" w:hAnsi="Arial Unicode MS" w:eastAsia="Arial Unicode MS" w:cs="Arial Unicode MS"/>
                <w:sz w:val="24"/>
                <w:szCs w:val="24"/>
                <w:lang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kasach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Urzędu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Miasta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Ciechanów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Nr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t>konta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81 1600 1462 1837 0686 3000 0001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zh-CN"/>
              </w:rPr>
              <w:br/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VII. DRUKI WNIOSKÓW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Zgodnie ze wzorem: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wniosek o przeniesienie praw i obowiązków wynikających ze zgłoszenia, wobec którego organ nie wniósł sprzeciwu (PB-11);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oświadczenie o posiadanym prawie do dysponowania nieruchomością na cele budowlane (PB-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  <w:t>VIII.  PROCEDURA  ODWOŁAWCZA</w:t>
            </w:r>
          </w:p>
        </w:tc>
      </w:tr>
      <w:tr>
        <w:trPr/>
        <w:tc>
          <w:tcPr>
            <w:tcW w:w="9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Stronom postępowania przysługuje prawo wniesienia odwołanie od decyzji do Wojewody Mazowieckiego za pośrednictwem Starosty Ciechanowskiego w terminie 14 dni od daty doręczenia decyzji.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Data: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12.07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.2021 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Sporządziła: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Kamila Ostasz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Zatwierdził: Andrzej Kalinowski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LibreOffice/7.1.0.3$Windows_X86_64 LibreOffice_project/f6099ecf3d29644b5008cc8f48f42f4a40986e4c</Application>
  <AppVersion>15.0000</AppVersion>
  <Pages>2</Pages>
  <Words>460</Words>
  <Characters>2771</Characters>
  <CharactersWithSpaces>3236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2021-03-26T10:06:00Z</dcterms:created>
  <dc:creator>ewelina.bielska</dc:creator>
  <dc:description/>
  <dc:language>pl-PL</dc:language>
  <cp:lastModifiedBy/>
  <dcterms:modified xsi:type="dcterms:W3CDTF">2021-07-12T13:34:23Z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