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3B" w:rsidRPr="00166F09" w:rsidRDefault="00166F09" w:rsidP="00166F09">
      <w:pPr>
        <w:jc w:val="center"/>
        <w:rPr>
          <w:b/>
        </w:rPr>
      </w:pPr>
      <w:r w:rsidRPr="00166F09">
        <w:rPr>
          <w:b/>
        </w:rPr>
        <w:t>Wykaz uchwał</w:t>
      </w:r>
      <w:r w:rsidRPr="00166F09">
        <w:rPr>
          <w:b/>
        </w:rPr>
        <w:br/>
        <w:t>Zarządu Powiatu Ciechanowskiego</w:t>
      </w:r>
      <w:r w:rsidRPr="00166F09">
        <w:rPr>
          <w:b/>
        </w:rPr>
        <w:br/>
        <w:t>z dnia 30 kwietnia 2018 roku</w:t>
      </w:r>
    </w:p>
    <w:p w:rsidR="00166F09" w:rsidRDefault="00166F09" w:rsidP="00166F09">
      <w:pPr>
        <w:jc w:val="center"/>
      </w:pPr>
    </w:p>
    <w:p w:rsidR="00166F09" w:rsidRDefault="00166F09" w:rsidP="00166F09">
      <w:pPr>
        <w:jc w:val="center"/>
      </w:pPr>
      <w:r>
        <w:t>Uchwała Nr 47/2018</w:t>
      </w:r>
      <w:r>
        <w:br/>
      </w:r>
      <w:r>
        <w:t>Zarządu Powiatu Ciechanowskiego</w:t>
      </w:r>
      <w:r>
        <w:br/>
        <w:t>z dnia 30 kwietnia 2018 roku</w:t>
      </w:r>
    </w:p>
    <w:p w:rsidR="00166F09" w:rsidRDefault="00166F09">
      <w:bookmarkStart w:id="0" w:name="_GoBack"/>
      <w:bookmarkEnd w:id="0"/>
      <w:r>
        <w:t>w sprawie zmiany uchwały budżetowej powiatu ciechanowskiego na 2018 rok</w:t>
      </w:r>
    </w:p>
    <w:sectPr w:rsidR="0016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8A"/>
    <w:rsid w:val="000E758A"/>
    <w:rsid w:val="00166F09"/>
    <w:rsid w:val="00B96754"/>
    <w:rsid w:val="00D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2018-05-30T08:03:00Z</cp:lastPrinted>
  <dcterms:created xsi:type="dcterms:W3CDTF">2018-05-30T08:12:00Z</dcterms:created>
  <dcterms:modified xsi:type="dcterms:W3CDTF">2018-05-30T08:12:00Z</dcterms:modified>
</cp:coreProperties>
</file>