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D" w:rsidRPr="00827FC1" w:rsidRDefault="00827FC1" w:rsidP="00827FC1">
      <w:pPr>
        <w:jc w:val="center"/>
        <w:rPr>
          <w:b/>
        </w:rPr>
      </w:pPr>
      <w:r w:rsidRPr="00827FC1">
        <w:rPr>
          <w:b/>
        </w:rPr>
        <w:t xml:space="preserve">Wykaz uchwał </w:t>
      </w:r>
      <w:r w:rsidRPr="00827FC1">
        <w:rPr>
          <w:b/>
        </w:rPr>
        <w:br/>
        <w:t>Zarządu Powiatu Ciechanowskiego</w:t>
      </w:r>
      <w:r w:rsidRPr="00827FC1">
        <w:rPr>
          <w:b/>
        </w:rPr>
        <w:br/>
        <w:t>z 28 marca 2019 roku</w:t>
      </w:r>
    </w:p>
    <w:p w:rsidR="00827FC1" w:rsidRDefault="00827FC1"/>
    <w:p w:rsidR="00827FC1" w:rsidRDefault="00827FC1"/>
    <w:p w:rsidR="00827FC1" w:rsidRDefault="00827FC1" w:rsidP="00827FC1">
      <w:pPr>
        <w:jc w:val="center"/>
      </w:pPr>
      <w:r>
        <w:t>Uchwała Nr 36/2019</w:t>
      </w:r>
      <w:r>
        <w:br/>
        <w:t>zarządu Powiatu Ciech</w:t>
      </w:r>
      <w:r w:rsidR="002F156A">
        <w:t xml:space="preserve">anowskiego </w:t>
      </w:r>
      <w:r w:rsidR="002F156A">
        <w:br/>
        <w:t>z dnia 28 marca 2019</w:t>
      </w:r>
      <w:r>
        <w:t xml:space="preserve"> roku</w:t>
      </w:r>
    </w:p>
    <w:p w:rsidR="00827FC1" w:rsidRDefault="00827FC1" w:rsidP="00827FC1">
      <w:r>
        <w:t>w sprawie sprawozdania  z wykonania budżetu powiatu za 2018 rok, sprawozdania finansowego powiatu oraz sprawozdania rocznego z wykonania planu finansowego samorządowych instytucji kultury w powiecie ciechanowskim za 2018 rok</w:t>
      </w:r>
    </w:p>
    <w:p w:rsidR="00827FC1" w:rsidRDefault="00827FC1"/>
    <w:p w:rsidR="00827FC1" w:rsidRDefault="00827FC1" w:rsidP="00827FC1">
      <w:pPr>
        <w:jc w:val="center"/>
      </w:pPr>
      <w:r>
        <w:t>Uchwała Nr 37/2019</w:t>
      </w:r>
      <w:r>
        <w:br/>
        <w:t>zarządu Powiatu Ciech</w:t>
      </w:r>
      <w:r w:rsidR="002F156A">
        <w:t xml:space="preserve">anowskiego </w:t>
      </w:r>
      <w:r w:rsidR="002F156A">
        <w:br/>
        <w:t>z dnia 28 marca 2019</w:t>
      </w:r>
      <w:r>
        <w:t xml:space="preserve"> roku</w:t>
      </w:r>
    </w:p>
    <w:p w:rsidR="00827FC1" w:rsidRDefault="002F156A">
      <w:r>
        <w:t>w</w:t>
      </w:r>
      <w:r w:rsidR="00827FC1">
        <w:t xml:space="preserve"> sprawie zmiany uchwały budżetowej powiatu ciechanowskiego na 2019 rok</w:t>
      </w:r>
    </w:p>
    <w:p w:rsidR="002F156A" w:rsidRDefault="002F156A">
      <w:bookmarkStart w:id="0" w:name="_GoBack"/>
      <w:bookmarkEnd w:id="0"/>
    </w:p>
    <w:sectPr w:rsidR="002F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2F156A"/>
    <w:rsid w:val="002F46DD"/>
    <w:rsid w:val="005F5ED7"/>
    <w:rsid w:val="008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2019-04-30T06:43:00Z</dcterms:created>
  <dcterms:modified xsi:type="dcterms:W3CDTF">2019-04-30T06:45:00Z</dcterms:modified>
</cp:coreProperties>
</file>