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05" w:rsidRDefault="00DE2A05" w:rsidP="00DE2A05">
      <w:pPr>
        <w:pStyle w:val="Domylnie"/>
        <w:spacing w:line="100" w:lineRule="atLeast"/>
        <w:ind w:left="142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G.3037.1.</w:t>
      </w:r>
      <w:r w:rsidR="007D4F3A">
        <w:rPr>
          <w:rFonts w:cs="Arial"/>
          <w:color w:val="auto"/>
          <w:sz w:val="20"/>
        </w:rPr>
        <w:t>29</w:t>
      </w:r>
      <w:r>
        <w:rPr>
          <w:rFonts w:cs="Arial"/>
          <w:color w:val="auto"/>
          <w:sz w:val="20"/>
        </w:rPr>
        <w:t>.2014</w:t>
      </w:r>
    </w:p>
    <w:p w:rsidR="009D390E" w:rsidRPr="00CC7FBA" w:rsidRDefault="0047667C">
      <w:pPr>
        <w:pStyle w:val="Domylnie"/>
        <w:spacing w:line="100" w:lineRule="atLeast"/>
        <w:ind w:left="5670"/>
        <w:rPr>
          <w:color w:val="auto"/>
        </w:rPr>
      </w:pPr>
      <w:r w:rsidRPr="00CC7FBA">
        <w:rPr>
          <w:rFonts w:cs="Arial"/>
          <w:color w:val="auto"/>
          <w:sz w:val="20"/>
        </w:rPr>
        <w:t>Ciechanów, dn</w:t>
      </w:r>
      <w:r w:rsidR="00DE2A05">
        <w:rPr>
          <w:rFonts w:cs="Arial"/>
          <w:color w:val="auto"/>
          <w:sz w:val="20"/>
        </w:rPr>
        <w:t>. 2014.0</w:t>
      </w:r>
      <w:r w:rsidR="007D4F3A">
        <w:rPr>
          <w:rFonts w:cs="Arial"/>
          <w:color w:val="auto"/>
          <w:sz w:val="20"/>
        </w:rPr>
        <w:t>9</w:t>
      </w:r>
      <w:r w:rsidR="00DE2A05">
        <w:rPr>
          <w:rFonts w:cs="Arial"/>
          <w:color w:val="auto"/>
          <w:sz w:val="20"/>
        </w:rPr>
        <w:t>.1</w:t>
      </w:r>
      <w:r w:rsidR="007D4F3A">
        <w:rPr>
          <w:rFonts w:cs="Arial"/>
          <w:color w:val="auto"/>
          <w:sz w:val="20"/>
        </w:rPr>
        <w:t>6</w:t>
      </w:r>
      <w:r w:rsidR="00DE2A05">
        <w:rPr>
          <w:rFonts w:cs="Arial"/>
          <w:color w:val="auto"/>
          <w:sz w:val="20"/>
        </w:rPr>
        <w:t>.</w:t>
      </w:r>
    </w:p>
    <w:p w:rsidR="009D390E" w:rsidRDefault="0047667C">
      <w:pPr>
        <w:pStyle w:val="Domylnie"/>
        <w:spacing w:line="100" w:lineRule="atLeast"/>
        <w:jc w:val="center"/>
      </w:pPr>
      <w:r>
        <w:rPr>
          <w:rFonts w:cs="Arial"/>
          <w:b/>
          <w:sz w:val="20"/>
        </w:rPr>
        <w:t>SPECYFIKACJA ISTOTNYCH WARUNKÓW ZAMÓWIENIA</w:t>
      </w:r>
    </w:p>
    <w:p w:rsidR="007D4F3A" w:rsidRDefault="0047667C">
      <w:pPr>
        <w:pStyle w:val="Domylnie"/>
        <w:spacing w:line="100" w:lineRule="atLeast"/>
        <w:rPr>
          <w:b/>
          <w:sz w:val="20"/>
          <w:szCs w:val="24"/>
          <w:lang w:eastAsia="en-GB"/>
        </w:rPr>
      </w:pPr>
      <w:r>
        <w:rPr>
          <w:rFonts w:cs="Arial"/>
          <w:sz w:val="20"/>
        </w:rPr>
        <w:t xml:space="preserve">w postępowaniu o udzielenie zamówienia publicznego w trybie przetargu nieograniczonego na </w:t>
      </w:r>
      <w:r w:rsidR="007D4F3A" w:rsidRPr="007D4F3A">
        <w:rPr>
          <w:b/>
          <w:sz w:val="20"/>
          <w:szCs w:val="24"/>
          <w:lang w:eastAsia="en-GB"/>
        </w:rPr>
        <w:t>sporządzenie operatów szacunkowych z wyceny wartości prawa własności nieruchomości do celów ustalenia wysokości odszkodowania za nieruchomości, które przeszły na własność gminy</w:t>
      </w:r>
      <w:r w:rsidR="00DD17AB">
        <w:rPr>
          <w:b/>
          <w:sz w:val="20"/>
          <w:szCs w:val="24"/>
          <w:lang w:eastAsia="en-GB"/>
        </w:rPr>
        <w:t xml:space="preserve"> i powiatu</w:t>
      </w:r>
      <w:r w:rsidR="007D4F3A" w:rsidRPr="007D4F3A">
        <w:rPr>
          <w:b/>
          <w:sz w:val="20"/>
          <w:szCs w:val="24"/>
          <w:lang w:eastAsia="en-GB"/>
        </w:rPr>
        <w:t xml:space="preserve"> w trybie przepisów ustawy z dnia 10.04.2003 o szczególnych zasadach przygotowania i realizacji inwestycji w zakresie dróg publicznych  w obrębach Rembowo, Rembó</w:t>
      </w:r>
      <w:r w:rsidR="00FB09D0">
        <w:rPr>
          <w:b/>
          <w:sz w:val="20"/>
          <w:szCs w:val="24"/>
          <w:lang w:eastAsia="en-GB"/>
        </w:rPr>
        <w:t>wko, Ojrzeń, Bronisławie, Obrąb</w:t>
      </w:r>
      <w:r w:rsidR="007D4F3A" w:rsidRPr="007D4F3A">
        <w:rPr>
          <w:b/>
          <w:sz w:val="20"/>
          <w:szCs w:val="24"/>
          <w:lang w:eastAsia="en-GB"/>
        </w:rPr>
        <w:t xml:space="preserve"> i do celów ustalenia opłaty z tytułu użytkowania wieczystego gruntów w obrębie </w:t>
      </w:r>
      <w:proofErr w:type="spellStart"/>
      <w:r w:rsidR="007D4F3A" w:rsidRPr="007D4F3A">
        <w:rPr>
          <w:b/>
          <w:sz w:val="20"/>
          <w:szCs w:val="24"/>
          <w:lang w:eastAsia="en-GB"/>
        </w:rPr>
        <w:t>Szczurzyn</w:t>
      </w:r>
      <w:proofErr w:type="spellEnd"/>
    </w:p>
    <w:p w:rsidR="009D390E" w:rsidRDefault="0047667C">
      <w:pPr>
        <w:pStyle w:val="Domylnie"/>
        <w:spacing w:line="100" w:lineRule="atLeast"/>
      </w:pPr>
      <w:r>
        <w:rPr>
          <w:rFonts w:cs="Arial"/>
          <w:b/>
          <w:sz w:val="20"/>
        </w:rPr>
        <w:t>Rozdział 1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b/>
          <w:sz w:val="20"/>
        </w:rPr>
        <w:t>POSTANOWIENIA OGÓLNE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sz w:val="20"/>
        </w:rPr>
        <w:t>1.1 Zamawiający:  Starosta Ciechanowski,  ul. 17 Stycznia 7, 06-400 Ciechanów, Tel. 23 673 2590, fax:  23 672 2945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sz w:val="20"/>
        </w:rPr>
        <w:t xml:space="preserve">Strona internetowa: </w:t>
      </w:r>
      <w:hyperlink r:id="rId9">
        <w:r>
          <w:rPr>
            <w:rStyle w:val="czeinternetowe"/>
            <w:rFonts w:cs="Arial"/>
            <w:sz w:val="20"/>
          </w:rPr>
          <w:t>http://stciechanow.bip.org.pl</w:t>
        </w:r>
      </w:hyperlink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1.2 Postępowanie o udzielenie zamówienia publicznego prowadzone jest w trybie przetargu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nieograniczonego, na podstawie ustawy z dnia 29 stycznia 2004 r. Prawo zamówień publicznych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(Dz. U. 2013, poz. 907) oraz aktów wykonawczych wydanych na jej podstawie.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1.3 Wartość zamówienia jest mniejsza od kwoty określonej w przepisach wydanych na podstawie art. 11 ust. 8 ustawy z dnia 29 stycznia 2004 r. Prawo zamówień publicznych .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sz w:val="20"/>
        </w:rPr>
        <w:t>1.4 Wykonawca powinien dokładnie zapoznać się z niniejszą SIWZ i złożyć ofertę zgodnie z jej wymaganiami.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b/>
          <w:sz w:val="20"/>
        </w:rPr>
        <w:t>Rozdział 2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PRZEDMIOTU ZAMÓWIENIA</w:t>
      </w:r>
    </w:p>
    <w:p w:rsidR="007D4F3A" w:rsidRDefault="0047667C" w:rsidP="007D4F3A">
      <w:pPr>
        <w:pStyle w:val="Domylnie"/>
        <w:spacing w:line="100" w:lineRule="atLeast"/>
        <w:rPr>
          <w:b/>
          <w:sz w:val="20"/>
          <w:szCs w:val="24"/>
          <w:lang w:eastAsia="en-GB"/>
        </w:rPr>
      </w:pPr>
      <w:r>
        <w:rPr>
          <w:rFonts w:cs="Arial"/>
          <w:sz w:val="20"/>
        </w:rPr>
        <w:t xml:space="preserve">2.1 Przedmiotem zamówienia jest </w:t>
      </w:r>
      <w:r w:rsidR="007D4F3A" w:rsidRPr="007D4F3A">
        <w:rPr>
          <w:b/>
          <w:sz w:val="20"/>
          <w:szCs w:val="24"/>
          <w:lang w:eastAsia="en-GB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DD17AB">
        <w:rPr>
          <w:b/>
          <w:sz w:val="20"/>
          <w:szCs w:val="24"/>
          <w:lang w:eastAsia="en-GB"/>
        </w:rPr>
        <w:t xml:space="preserve">i powiatu </w:t>
      </w:r>
      <w:r w:rsidR="007D4F3A" w:rsidRPr="007D4F3A">
        <w:rPr>
          <w:b/>
          <w:sz w:val="20"/>
          <w:szCs w:val="24"/>
          <w:lang w:eastAsia="en-GB"/>
        </w:rPr>
        <w:t>w trybie przepisów ustawy z dnia 10.04.2003 o szczególnych zasadach przygotowania i realizacji inwestycji w zakresie dróg publicznych  w obrębach Rembowo, Rembó</w:t>
      </w:r>
      <w:r w:rsidR="00FB09D0">
        <w:rPr>
          <w:b/>
          <w:sz w:val="20"/>
          <w:szCs w:val="24"/>
          <w:lang w:eastAsia="en-GB"/>
        </w:rPr>
        <w:t>wko, Ojrzeń, Bronisławie, Obrąb</w:t>
      </w:r>
      <w:r w:rsidR="007D4F3A" w:rsidRPr="007D4F3A">
        <w:rPr>
          <w:b/>
          <w:sz w:val="20"/>
          <w:szCs w:val="24"/>
          <w:lang w:eastAsia="en-GB"/>
        </w:rPr>
        <w:t xml:space="preserve"> i do celów ustalenia opłaty z tytułu użytkowania wieczystego gruntów w obrębie </w:t>
      </w:r>
      <w:proofErr w:type="spellStart"/>
      <w:r w:rsidR="007D4F3A" w:rsidRPr="007D4F3A">
        <w:rPr>
          <w:b/>
          <w:sz w:val="20"/>
          <w:szCs w:val="24"/>
          <w:lang w:eastAsia="en-GB"/>
        </w:rPr>
        <w:t>Szczurzyn</w:t>
      </w:r>
      <w:proofErr w:type="spellEnd"/>
    </w:p>
    <w:p w:rsidR="009D390E" w:rsidRDefault="0047667C" w:rsidP="007D4F3A">
      <w:pPr>
        <w:pStyle w:val="Domylnie"/>
        <w:spacing w:line="100" w:lineRule="atLeast"/>
      </w:pPr>
      <w:r>
        <w:rPr>
          <w:rFonts w:cs="Arial"/>
          <w:sz w:val="20"/>
        </w:rPr>
        <w:t>2.2 Kod i nazwa zamówienia według Wspólnego Słownika Zamówień (CPV):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70.33.20.00-7,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rFonts w:cs="Arial"/>
          <w:b/>
          <w:sz w:val="20"/>
          <w:szCs w:val="20"/>
        </w:rPr>
        <w:t>Szczegółowy opis przedmiotu zamówienia.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Przedmiotem zamówienia jest wykonanie przez uprawnionego rzeczoznawcę majątkowego :</w:t>
      </w:r>
    </w:p>
    <w:p w:rsidR="007D4F3A" w:rsidRPr="007D4F3A" w:rsidRDefault="007D4F3A" w:rsidP="007D4F3A">
      <w:pPr>
        <w:pStyle w:val="Domylnie"/>
        <w:numPr>
          <w:ilvl w:val="0"/>
          <w:numId w:val="6"/>
        </w:numPr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operatów szacunkowych z wyceny wartości </w:t>
      </w:r>
      <w:r>
        <w:rPr>
          <w:sz w:val="20"/>
          <w:szCs w:val="24"/>
          <w:lang w:eastAsia="en-GB"/>
        </w:rPr>
        <w:t xml:space="preserve">prawa własności </w:t>
      </w:r>
      <w:r w:rsidRPr="007D4F3A">
        <w:rPr>
          <w:sz w:val="20"/>
          <w:szCs w:val="24"/>
          <w:lang w:eastAsia="en-GB"/>
        </w:rPr>
        <w:t>nieruchomości do celów ustalenia wysokości odszkodowania za nieruchomości, które przeszły na własność:</w:t>
      </w:r>
    </w:p>
    <w:p w:rsidR="007D4F3A" w:rsidRPr="007D4F3A" w:rsidRDefault="007D4F3A" w:rsidP="007D4F3A">
      <w:pPr>
        <w:pStyle w:val="Domylnie"/>
        <w:numPr>
          <w:ilvl w:val="0"/>
          <w:numId w:val="7"/>
        </w:numPr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Gminy Opinogóra Górna na mocy decyzji Starosty Ciechanowskiego nr 392 z dnia 2014.07.18, znak AB.6740.288.2014 o zatwierdzeniu projektu podziału nieruchomości, zatwierdzeniu projektu budowlanego i zezwoleniu na realizację inwestycji drogowej p.n. „Rozbudowa drogi gminnej Rembówko – Rembowo na odcinku od km 0+000,00 do km 1+343,00” nieruchomości oznaczonych w operatach ewidencji gruntów: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Rembow</w:t>
      </w:r>
      <w:r>
        <w:rPr>
          <w:sz w:val="20"/>
          <w:szCs w:val="24"/>
          <w:lang w:eastAsia="en-GB"/>
        </w:rPr>
        <w:t xml:space="preserve">o, gm. Opinogóra Górna, dz. nr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40/31 o pow. 21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30/2 o pow. 426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lastRenderedPageBreak/>
        <w:t xml:space="preserve">36/2 o pow. 73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3013/5 o pow. 837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3013/6  o pow. 155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3013/8 o pow.   25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39/4 o p</w:t>
      </w:r>
      <w:r>
        <w:rPr>
          <w:sz w:val="20"/>
          <w:szCs w:val="24"/>
          <w:lang w:eastAsia="en-GB"/>
        </w:rPr>
        <w:t>ow.   53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Rembówko, gm. Opinogóra Górna, dz. nr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57/2 o pow. 129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58/2  o pow. 200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60/4 o pow. 51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60/6 o pow. 201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94/10 o pow. 39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61/1 o pow. 26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61/3 o pow. 695 m² 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89/2 o pow. 168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89/3 o pow. 1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90/2 o pow. 1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137/2 o pow. 16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94/7 o pow. 22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94/6 o pow. 2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95/2 o pow.258 m² </w:t>
      </w:r>
    </w:p>
    <w:p w:rsidR="007D4F3A" w:rsidRPr="007D4F3A" w:rsidRDefault="007D4F3A" w:rsidP="007D4F3A">
      <w:pPr>
        <w:pStyle w:val="Domylnie"/>
        <w:numPr>
          <w:ilvl w:val="0"/>
          <w:numId w:val="7"/>
        </w:numPr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Gminy Ojrzeń na mocy decyzji Starosty Ciechanowskiego nr 248 z dnia 2014.05.28, znak AB.6740.655.2013 o zatwierdzeniu projektu podziału nieruchomości, zatwierdzeniu projektu budowlanego i zezwoleniu na realizację inwestycji drogowej p.n. „Rozbudowa drogi gminnej od km 0+000,00 do km 1+514,15 i od 0+000,00 do km 1+1841,11” nieruchomości oznaczonych w operatach ewidencji gruntów: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ob</w:t>
      </w:r>
      <w:r>
        <w:rPr>
          <w:sz w:val="20"/>
          <w:szCs w:val="24"/>
          <w:lang w:eastAsia="en-GB"/>
        </w:rPr>
        <w:t xml:space="preserve">rębu Obrąb, gm. Ojrzeń, dz. nr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36/2 o pow. 203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37/2 o pow. 56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38/2 o pow. 143 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39/2 o pow. 37 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40/2 o pow. 166 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lastRenderedPageBreak/>
        <w:t>41/2   o pow. 243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42/2 o pow. 389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118/1 o pow. 23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43/2 o pow. 243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119/5  o pow. 44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119/7 o pow. 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44/2 o pow. 142 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121/3 o pow. 19 m² 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128/1 o pow. 241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128/3 o pow. 368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143/1 o pow. 139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45/2 o pow. 657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48/2 o pow. 1409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131/2 o pow. 545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145/1 o pow. 1033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47/2 o pow. 467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120/6 o pow. 29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124/1 o pow. 65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130/1 o pow. 868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132/1 o pow. 85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122/1 o pow. 35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123/1 o pow. 58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129/1 o pow. 226 m².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129/3 o pow. 390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144/1 o pow. 244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125/6 o pow. 3329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125/7 o pow. 194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126/1 o pow. 1451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141/1 o pow. 60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lastRenderedPageBreak/>
        <w:t xml:space="preserve">141/3 o pow. 996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148/1 o pow. 967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127/1 o pow. 324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127/3 o pow. 446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142/1 o pow. 266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133/2 o pow. 20 m².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146/1 o pow. 630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134/2 o pow. 1624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140/1 o pow. 329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135/2 o pow. 934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138/1 o pow. 146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136/1 o pow. 1181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>
        <w:rPr>
          <w:sz w:val="20"/>
          <w:szCs w:val="24"/>
          <w:lang w:eastAsia="en-GB"/>
        </w:rPr>
        <w:t xml:space="preserve">137/1 o pow. 45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Drzewostan (pojedyncze drzewa wierzby, brzozy, olchy) występuje w działkach 142/1 (1 </w:t>
      </w:r>
      <w:proofErr w:type="spellStart"/>
      <w:r w:rsidRPr="007D4F3A">
        <w:rPr>
          <w:sz w:val="20"/>
          <w:szCs w:val="24"/>
          <w:lang w:eastAsia="en-GB"/>
        </w:rPr>
        <w:t>szt</w:t>
      </w:r>
      <w:proofErr w:type="spellEnd"/>
      <w:r w:rsidRPr="007D4F3A">
        <w:rPr>
          <w:sz w:val="20"/>
          <w:szCs w:val="24"/>
          <w:lang w:eastAsia="en-GB"/>
        </w:rPr>
        <w:t xml:space="preserve">) , 143/1(4 </w:t>
      </w:r>
      <w:proofErr w:type="spellStart"/>
      <w:r w:rsidRPr="007D4F3A">
        <w:rPr>
          <w:sz w:val="20"/>
          <w:szCs w:val="24"/>
          <w:lang w:eastAsia="en-GB"/>
        </w:rPr>
        <w:t>szt</w:t>
      </w:r>
      <w:proofErr w:type="spellEnd"/>
      <w:r w:rsidRPr="007D4F3A">
        <w:rPr>
          <w:sz w:val="20"/>
          <w:szCs w:val="24"/>
          <w:lang w:eastAsia="en-GB"/>
        </w:rPr>
        <w:t xml:space="preserve">) 144/1 (2 szt.) 146/1 (4 </w:t>
      </w:r>
      <w:proofErr w:type="spellStart"/>
      <w:r w:rsidRPr="007D4F3A">
        <w:rPr>
          <w:sz w:val="20"/>
          <w:szCs w:val="24"/>
          <w:lang w:eastAsia="en-GB"/>
        </w:rPr>
        <w:t>szt</w:t>
      </w:r>
      <w:proofErr w:type="spellEnd"/>
      <w:r w:rsidRPr="007D4F3A">
        <w:rPr>
          <w:sz w:val="20"/>
          <w:szCs w:val="24"/>
          <w:lang w:eastAsia="en-GB"/>
        </w:rPr>
        <w:t xml:space="preserve">) 138/1 (6 </w:t>
      </w:r>
      <w:proofErr w:type="spellStart"/>
      <w:r w:rsidRPr="007D4F3A">
        <w:rPr>
          <w:sz w:val="20"/>
          <w:szCs w:val="24"/>
          <w:lang w:eastAsia="en-GB"/>
        </w:rPr>
        <w:t>szt</w:t>
      </w:r>
      <w:proofErr w:type="spellEnd"/>
      <w:r w:rsidRPr="007D4F3A">
        <w:rPr>
          <w:sz w:val="20"/>
          <w:szCs w:val="24"/>
          <w:lang w:eastAsia="en-GB"/>
        </w:rPr>
        <w:t xml:space="preserve">) 130/1 (12 </w:t>
      </w:r>
      <w:proofErr w:type="spellStart"/>
      <w:r w:rsidRPr="007D4F3A">
        <w:rPr>
          <w:sz w:val="20"/>
          <w:szCs w:val="24"/>
          <w:lang w:eastAsia="en-GB"/>
        </w:rPr>
        <w:t>szt</w:t>
      </w:r>
      <w:proofErr w:type="spellEnd"/>
      <w:r w:rsidRPr="007D4F3A">
        <w:rPr>
          <w:sz w:val="20"/>
          <w:szCs w:val="24"/>
          <w:lang w:eastAsia="en-GB"/>
        </w:rPr>
        <w:t xml:space="preserve">), 45/2 (1 szt.) 145/1 (5 </w:t>
      </w:r>
      <w:proofErr w:type="spellStart"/>
      <w:r w:rsidRPr="007D4F3A">
        <w:rPr>
          <w:sz w:val="20"/>
          <w:szCs w:val="24"/>
          <w:lang w:eastAsia="en-GB"/>
        </w:rPr>
        <w:t>szt</w:t>
      </w:r>
      <w:proofErr w:type="spellEnd"/>
      <w:r w:rsidRPr="007D4F3A">
        <w:rPr>
          <w:sz w:val="20"/>
          <w:szCs w:val="24"/>
          <w:lang w:eastAsia="en-GB"/>
        </w:rPr>
        <w:t xml:space="preserve">) 40/1 (4 szt.) , 42/2 (1 </w:t>
      </w:r>
      <w:proofErr w:type="spellStart"/>
      <w:r w:rsidRPr="007D4F3A">
        <w:rPr>
          <w:sz w:val="20"/>
          <w:szCs w:val="24"/>
          <w:lang w:eastAsia="en-GB"/>
        </w:rPr>
        <w:t>szt</w:t>
      </w:r>
      <w:proofErr w:type="spellEnd"/>
      <w:r w:rsidRPr="007D4F3A">
        <w:rPr>
          <w:sz w:val="20"/>
          <w:szCs w:val="24"/>
          <w:lang w:eastAsia="en-GB"/>
        </w:rPr>
        <w:t>),</w:t>
      </w:r>
    </w:p>
    <w:p w:rsidR="007D4F3A" w:rsidRPr="007D4F3A" w:rsidRDefault="007D4F3A" w:rsidP="007D4F3A">
      <w:pPr>
        <w:pStyle w:val="Domylnie"/>
        <w:numPr>
          <w:ilvl w:val="0"/>
          <w:numId w:val="7"/>
        </w:numPr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Powiatu Ciechanowskiego na mocy decyzji Starosty Ciechanowskiego nr 429 z dnia 2014.08.07, znak AB.6740.394.2014 o zatwierdzeniu projektu podziału nieruchomości, zatwierdzeniu projektu budowlanego i zezwoleniu na realizację inwestycji drogowej p.n. „Rozbudowa drogi powiatowej nr 1220 W Grabówiec – Ojrzeń na odcinku od km 4+119,00 do km 4+769,00” nieruchomości oznaczonych w operatach ewidencji gruntów: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obrębu Ojrzeń , gm. Ojrzeń, dz. nr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11/1 o pow. 42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12/16 o pow. 57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12/18 o pow. 5 m².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12/20 o pow. 31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13/17 o pow. 30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4/2 o pow. 31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Obrębu Bronisławie, gm. Ojrzeń, dz. nr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138/3 o pow. 74 m²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140/3 o pow. 24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142/2 o pow. 18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lastRenderedPageBreak/>
        <w:t>143/3 o pow. 30 m²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Zgodnie z art. 18 ustawy o szczególnych zasadach przygotowania i realizacji inwestycji w zakresie dróg publicznych wartość winna być określona według stanu nieruchomości w dniu wydania decyzji o zezwoleniu na realizację inwestycji drogowej przez organ I instancji oraz według jej wartości z dnia, w którym następuje usta</w:t>
      </w:r>
      <w:r>
        <w:rPr>
          <w:sz w:val="20"/>
          <w:szCs w:val="24"/>
          <w:lang w:eastAsia="en-GB"/>
        </w:rPr>
        <w:t xml:space="preserve">lenie wysokości odszkodowania. 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W przypadku nieruchomości, na których występowały części składowe w postaci  budowli, bądź naniesień roślinnych  do operatu  rzeczoznawca winien  dołączyć protokół z ustalenia przez rzeczoznawcę części składowych nieruchomości sporządzony w obecności byłego właściciela nieruchomości.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Ustalona przez rzeczoznawcę wartość prawa własności ww. nieruchomości posłuży do ustalenia wysokości odszkodowania przysługującego poprzednim właścicielom zgodnie z  przepisami ustaw: z dnia 10 kwietnia 2003 r. o szczególnych zasadach przygotowania i realizacji inwestycji w zakresie dróg publicznych (Dz. U. 2013, poz. 687), oraz z dnia 21.08.1997 r. o gospodarce nieruchomościami (Dz. U. 2014 poz. 518). Operaty należy wykonać w dwóch egzemplar</w:t>
      </w:r>
      <w:r>
        <w:rPr>
          <w:sz w:val="20"/>
          <w:szCs w:val="24"/>
          <w:lang w:eastAsia="en-GB"/>
        </w:rPr>
        <w:t xml:space="preserve">zach dla każdej nieruchomości. </w:t>
      </w:r>
    </w:p>
    <w:p w:rsidR="007D4F3A" w:rsidRPr="007D4F3A" w:rsidRDefault="007D4F3A" w:rsidP="007D4F3A">
      <w:pPr>
        <w:pStyle w:val="Domylnie"/>
        <w:numPr>
          <w:ilvl w:val="0"/>
          <w:numId w:val="6"/>
        </w:numPr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 xml:space="preserve">operatu szacunkowego z wyceny wartości prawa własności nieruchomości nr 95/5  o powierzchni 5090 m² położonej w obrębie </w:t>
      </w:r>
      <w:proofErr w:type="spellStart"/>
      <w:r w:rsidRPr="007D4F3A">
        <w:rPr>
          <w:sz w:val="20"/>
          <w:szCs w:val="24"/>
          <w:lang w:eastAsia="en-GB"/>
        </w:rPr>
        <w:t>Szczurzyn</w:t>
      </w:r>
      <w:proofErr w:type="spellEnd"/>
      <w:r w:rsidRPr="007D4F3A">
        <w:rPr>
          <w:sz w:val="20"/>
          <w:szCs w:val="24"/>
          <w:lang w:eastAsia="en-GB"/>
        </w:rPr>
        <w:t>, m. Ciechanów do celów ustalenia wysokości opłaty z tytułu użytkowania wieczystego.</w:t>
      </w:r>
    </w:p>
    <w:p w:rsidR="007D4F3A" w:rsidRPr="007D4F3A" w:rsidRDefault="007D4F3A" w:rsidP="007D4F3A">
      <w:pPr>
        <w:pStyle w:val="Domylnie"/>
        <w:rPr>
          <w:sz w:val="20"/>
          <w:szCs w:val="24"/>
          <w:lang w:eastAsia="en-GB"/>
        </w:rPr>
      </w:pPr>
      <w:r w:rsidRPr="007D4F3A">
        <w:rPr>
          <w:sz w:val="20"/>
          <w:szCs w:val="24"/>
          <w:lang w:eastAsia="en-GB"/>
        </w:rPr>
        <w:t>Operat szacunkowy winien zostać wykonany  zgodnie z przepisami ustawy o gospodarce nieruchomościami i rozporządzenia RM z dnia 21.09.2004 w sprawie wyceny nieruchomości i sporządzania operatu szacunkowego (Dz. U. 2004 nr 207, poz. 2109) w aktualnym  brzmieniu. Operat należy</w:t>
      </w:r>
      <w:r>
        <w:rPr>
          <w:sz w:val="20"/>
          <w:szCs w:val="24"/>
          <w:lang w:eastAsia="en-GB"/>
        </w:rPr>
        <w:t xml:space="preserve"> wykonać w dwóch egzemplarzach.</w:t>
      </w:r>
    </w:p>
    <w:p w:rsidR="00DE2A05" w:rsidRDefault="0047667C">
      <w:pPr>
        <w:pStyle w:val="Domylnie"/>
      </w:pPr>
      <w:r>
        <w:rPr>
          <w:rFonts w:cs="Arial"/>
          <w:b/>
          <w:sz w:val="20"/>
          <w:szCs w:val="20"/>
        </w:rPr>
        <w:t>Rozdział 3</w:t>
      </w:r>
    </w:p>
    <w:p w:rsidR="009D390E" w:rsidRDefault="0047667C">
      <w:pPr>
        <w:pStyle w:val="Domylnie"/>
      </w:pPr>
      <w:r>
        <w:rPr>
          <w:rFonts w:cs="Arial"/>
          <w:b/>
          <w:sz w:val="20"/>
          <w:szCs w:val="20"/>
        </w:rPr>
        <w:t>TERMIN WYKONANIA ZAMÓWIENIA</w:t>
      </w:r>
    </w:p>
    <w:p w:rsidR="009D390E" w:rsidRDefault="0047667C">
      <w:pPr>
        <w:pStyle w:val="Domylnie"/>
      </w:pPr>
      <w:r>
        <w:rPr>
          <w:rFonts w:cs="Arial"/>
          <w:sz w:val="20"/>
        </w:rPr>
        <w:t xml:space="preserve">Dostarczenie operatów szacunkowych </w:t>
      </w:r>
      <w:r w:rsidRPr="00607C09">
        <w:rPr>
          <w:rFonts w:cs="Arial"/>
          <w:b/>
          <w:sz w:val="20"/>
        </w:rPr>
        <w:t>do dnia</w:t>
      </w:r>
      <w:r w:rsidR="00FC3CF4" w:rsidRPr="00607C09">
        <w:rPr>
          <w:rFonts w:cs="Arial"/>
          <w:b/>
          <w:sz w:val="20"/>
        </w:rPr>
        <w:t xml:space="preserve"> </w:t>
      </w:r>
      <w:r w:rsidR="00607C09" w:rsidRPr="00607C09">
        <w:rPr>
          <w:rFonts w:cs="Arial"/>
          <w:b/>
          <w:sz w:val="20"/>
        </w:rPr>
        <w:t>10</w:t>
      </w:r>
      <w:r w:rsidR="00FC3CF4" w:rsidRPr="00607C09">
        <w:rPr>
          <w:rFonts w:cs="Arial"/>
          <w:b/>
          <w:sz w:val="20"/>
        </w:rPr>
        <w:t>.</w:t>
      </w:r>
      <w:r w:rsidR="00607C09" w:rsidRPr="00607C09">
        <w:rPr>
          <w:rFonts w:cs="Arial"/>
          <w:b/>
          <w:sz w:val="20"/>
        </w:rPr>
        <w:t>12</w:t>
      </w:r>
      <w:r w:rsidR="00607C09">
        <w:rPr>
          <w:rFonts w:cs="Arial"/>
          <w:b/>
          <w:sz w:val="20"/>
        </w:rPr>
        <w:t>.2014 r</w:t>
      </w:r>
      <w:r w:rsidRPr="00607C09">
        <w:rPr>
          <w:rFonts w:cs="Arial"/>
          <w:b/>
          <w:sz w:val="20"/>
        </w:rPr>
        <w:t>.</w:t>
      </w:r>
      <w:r>
        <w:rPr>
          <w:rFonts w:cs="Arial"/>
          <w:sz w:val="20"/>
        </w:rPr>
        <w:t xml:space="preserve"> do siedziby zamawiającego.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4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WARUNKI UDZIAŁU W POSTĘPOWANIU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ORAZ OPIS SPOSOBU DOKONYWANIA OCENY SPEŁNIANIA TYCH WARUNKÓW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 O udzielenie zamówienia mogą się ubiegać wykonawcy, którzy: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4.1.1 spełniają warunek dotyczący posiadania uprawnień do wykonywania określonej działalności lub czynności, jeżeli przepisy prawa nakładają posiadanie taki obowiązek, 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4.1.2 spełniają warunek dotyczący posiadania wiedzy i doświadczenia.</w:t>
      </w:r>
      <w:r>
        <w:t xml:space="preserve">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4.1.3. spełniają warunek dotyczący dysponowania odpowiednim potencjałem technicznym oraz osobami zdolnymi do wykonania zamówienia,</w:t>
      </w:r>
      <w:r>
        <w:t xml:space="preserve"> </w:t>
      </w:r>
      <w:r>
        <w:rPr>
          <w:sz w:val="20"/>
          <w:szCs w:val="20"/>
        </w:rPr>
        <w:t>zamawiający uzna warunek za spełniony, jeśli wykonawca wykaże, że dysponuje do wykonania zamówienia  przynajmniej  jedną osobą posiadająca uprawnienia zawodowe rzeczoznawcy majątkowego,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4.1.4 spełniają warunek dotyczący sytuacji ekonomicznej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i finansowej.</w:t>
      </w:r>
      <w:r>
        <w:t xml:space="preserve">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4.1.5 nie podlegają wykluczeniu z postępowania o udzielenie zamówienia na podstawie art. 24 ust. 1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ustawy.</w:t>
      </w:r>
      <w:r>
        <w:t xml:space="preserve">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4.2 Wykonawca może polegać na wiedzy i doświadczeniu, potencjale technicznym, osobach zdolnych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do wykonania zamówienia lub zdolnościach finansowych innych podmiotów, niezależnie od charakteru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prawnego łączących go z nimi stosunków.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4.3 Wykonawcy mogą wspólnie ubiegać się o udzielenie zamówienia. W takim przypadku wykonawcy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ustanawiają pełnomocnika do reprezentowania ich w postępowaniu o udzielenie zamówienia albo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reprezentowania w postępowaniu i zawarcia umowy w sprawie zamówienia publicznego.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Pełnomocnictwo w formie pisemnej (oryginał lub kopia potwierdzona za zgodność z oryginałem) należy dołączyć do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4.4 W przypadku wykonawców wspólnie ubiegających się o udzielenie zamówienia, warunki określone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w pkt od 4.1.2 do 4.1.4 musi spełniać co najmniej jeden wykonawca lub wszyscy wykonawcy łącznie.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Warunek określony w punkcie 4.1.1 i 4.1.5 musi spełniać każdy wykonawca z osobna.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4.5 Zamawiający dokona oceny spełniania przez wykonawcę warunków udziału w postępowaniu na zasadzie spełnia/nie spełnia, na podstawie oświadczeń i dokumentów złożonych przez wykonawcę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wraz z ofertą, wymienionych i opisanych w Rozdziale 5 SIWZ.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4.6 Zamawiający wykluczy z postępowania na podstawie art. 24 ust. 1  ustawy Wykonawców:</w:t>
      </w: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 xml:space="preserve">którzy wyrządzili szkodę, nie wykonując zamówienia lub wykonując je nienależycie, lub zostali zobowiązani do zapłaty kary umownej, jeżeli szkoda ta lub obowiązek zapłaty kary umownej jeżeli 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>szkoda ta lub obowiązek zapłaty kary umownej, wynosiły nie mniej niż 5% wartości realizowanego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 xml:space="preserve"> zamówienia i zostały stwierdzone orzeczeniem sądu, które uprawomocniło się w okresie 3 lat przed wszczęciem postępowania;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 xml:space="preserve">z którymi dany zamawiający rozwiązał albo wypowiedział umowę w sprawie zamówienia publicznego 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 xml:space="preserve">albo odstąpił od umowy w sprawie zamówienia publicznego, z powodu okoliczności, za które wykonawca ponosi odpowiedzialność, jeżeli rozwiązanie albo wypowiedzenie umowy albo odstąpienie 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>od niej nastąpiło w okresie 3 lat przed wszczęciem postępowania, a wartość niezrealizowanego zamówienia wyniosła co najmniej 5% wartości umowy;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 xml:space="preserve">spółki komandytowe oraz spółki komandytowo-akcyjne, których komplementariusza prawomocnie </w:t>
      </w:r>
    </w:p>
    <w:p w:rsidR="009D390E" w:rsidRDefault="0047667C" w:rsidP="00607C09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>skazano za przestępstwo popełnione w związku z postępowaniem o udzielenie zamówienia,</w:t>
      </w:r>
    </w:p>
    <w:p w:rsidR="009D390E" w:rsidRDefault="0047667C" w:rsidP="00607C09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 xml:space="preserve"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</w:t>
      </w:r>
      <w:r>
        <w:rPr>
          <w:rFonts w:cs="Arial"/>
          <w:sz w:val="20"/>
        </w:rPr>
        <w:lastRenderedPageBreak/>
        <w:t>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podmioty zbiorowe, wobec których sąd orzekł zakaz ubiegania się o zamówienia na podstawie przepisów o odpowiedzialności podmiotów zbiorowych za czyny zabronione pod groźbą kary;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będących osobami fizycznymi, które prawomocnie skazano za przestępstwo, o którym mowa w art. 9 lub art. 10 ustawy z dnia 15 czerwca 2012 r. o skutkach powierzania wykonywania pracy cudzoziemcom przebywającym wbrew przepisom na terytorium Rzeczypospolitej Polskiej (Dz. U. 2012 poz. 769) - przez okres 1 roku od dnia uprawomocnienia się wyroku;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9D390E" w:rsidRDefault="009D390E">
      <w:pPr>
        <w:pStyle w:val="Domylnie"/>
        <w:widowControl w:val="0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4.7.</w:t>
      </w:r>
      <w:r>
        <w:t xml:space="preserve"> </w:t>
      </w:r>
      <w:r>
        <w:rPr>
          <w:rFonts w:cs="Arial"/>
          <w:sz w:val="20"/>
        </w:rPr>
        <w:t>Z postępowania o udzielenie zamówienia wyklucza się również Wykonawców, którzy:</w:t>
      </w:r>
    </w:p>
    <w:p w:rsidR="009D390E" w:rsidRDefault="0047667C">
      <w:pPr>
        <w:pStyle w:val="NormalnyWeb"/>
        <w:spacing w:after="0"/>
      </w:pPr>
      <w:r>
        <w:rPr>
          <w:rFonts w:ascii="Calibri" w:hAnsi="Calibri" w:cs="Arial"/>
          <w:sz w:val="20"/>
        </w:rPr>
        <w:t xml:space="preserve">1) wykonywali bezpośrednio czynności związane z przygotowaniem prowadzonego postępowania z wyłączeniem czynności wykonywanych podczas dialogu </w:t>
      </w:r>
      <w:r>
        <w:rPr>
          <w:rFonts w:ascii="Calibri" w:hAnsi="Calibri"/>
          <w:sz w:val="20"/>
          <w:szCs w:val="20"/>
        </w:rPr>
        <w:t>technicznego, o którym mowa w art. 31a ust. 1, lub posługiwali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się w celu sporządzenia oferty osobami uczestniczącymi w dokonywaniu tych czynności, chyba że udział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tych wykonawców w postępowaniu nie utrudni uczciwej konkurencji;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2) złożyli nieprawdziwe informacje mające wpływ lub mogące mieć wpływ na wynik prowadzonego postępowania;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3) nie wykazali spełniania warunków udziału w postępowaniu.</w:t>
      </w:r>
    </w:p>
    <w:p w:rsidR="009D390E" w:rsidRDefault="0047667C">
      <w:pPr>
        <w:pStyle w:val="NormalnyWeb"/>
        <w:spacing w:after="0"/>
      </w:pPr>
      <w:r>
        <w:rPr>
          <w:rFonts w:ascii="Calibri" w:hAnsi="Calibri" w:cs="Arial"/>
          <w:sz w:val="20"/>
        </w:rPr>
        <w:t>4)</w:t>
      </w:r>
      <w:r>
        <w:rPr>
          <w:rFonts w:ascii="Calibri" w:hAnsi="Calibri"/>
          <w:sz w:val="20"/>
          <w:szCs w:val="20"/>
        </w:rPr>
        <w:t xml:space="preserve"> należąc do tej samej grupy kapitałowej, w rozumieniu ustawy z dnia 16 lutego 2007 r. o ochronie konkurencji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i konsumentów (Dz. U. 2007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zm.), złożyli odrębne oferty lub wnioski o dopuszczenie 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udziału w tym samym postępowaniu, chyba że wykażą, że istniejące między nimi powiązania nie prowadzą 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zachwiania uczciwej konkurencji pomiędzy wykonawcami w postępowaniu o udzielenie zamówienia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4.8. Zamawiający zawiadamia równocześnie Wykonawców, którzy zostali wykluczeni z postępowania o udzielenie zamówienia, podając uzasadnienie faktyczne i prawne.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4.9. Ofertę wykonawcy wykluczonego uznaje się za odrzuconą.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4.10.</w:t>
      </w:r>
      <w:r>
        <w:t xml:space="preserve"> </w:t>
      </w:r>
      <w:r>
        <w:rPr>
          <w:rFonts w:cs="Arial"/>
          <w:sz w:val="20"/>
        </w:rPr>
        <w:t>Zamawiający odrzuca ofertę, jeżeli: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1) jest niezgodna z ustawą;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2) jej treść nie odpowiada treści specyfikacji istotnych warunków zamówienia, z zastrzeżeniem art. 87 ust. 2 pkt 3;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3) jej złożenie stanowi czyn nieuczciwej konkurencji w rozumieniu przepisów o zwalczaniu nieuczciwej konkurencji;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4) zawiera rażąco niską cenę w stosunku do przedmiotu zamówienia;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5) została złożona przez wykonawcę wykluczonego z udziału w postępowaniu o udzielenie zamówienia lub niezaproszonego do składania ofert;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6) zawiera błędy w obliczeniu ceny;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7) wykonawca w terminie 3 dni od dnia doręczenia zawiadomienia nie zgodził się na poprawienie omyłki, o której mowa w art. 87 ust. 2 pkt 3;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8) jest nieważna na podstawie odrębnych przepisów.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4.11 O odrzuceniu oferty zamawiający niezwłocznie powiadomi równocześnie wszystkich Wykonawców podając uzasadnienie faktyczne i prawne.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5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WYKAZ OŚWIADCZEŃ LUB DOKUMENTÓW, JAKIE MAJĄ DOSTARCZYĆ WYKONAWCY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 CELU POTWIERDZENIA SPEŁNIANIA WARUNKÓW UDZIAŁU W POSTĘPOWANIU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ORAZ WYKAZANIA BRAKU PODSTAW DO WYKLUCZENIA Z POSTĘPOWANIA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5.1 Dokumenty składające się na ofertę: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1) wypełniony i podpisany formularz oferty– załącznik nr 1 do SIWZ,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 oświadczenie o spełnianiu warunków udziału w postępowaniu z art. 22 ust.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i braku podstaw do wykluczenia z art. 24 ust.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(załącznik nr 3 do SIWZ),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3) zaakceptowany przez wykonawcę wzór umowy – wzór umowy - załącznik nr 2 do SIWZ,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4)  dokumenty określone w pkt 5.2. SIWZ.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5) lista podmiotów należących do tej samej grupy kapitałowej, o której mowa w art. 24 ust. 2 pkt 5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albo informacja o tym, że wykonawca nie należy do grupy kapitałowej (załącznik nr 6 do SIWZ)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5.2. Dokumenty:  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 1) w zakresie wykazania spełnienia przez wykonawcę warunków o których mowa w art. 22 ust.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>, oprócz oświadczenia o spełnieniu warunków udziału w postępowaniu należy przedłożyć:</w:t>
      </w:r>
      <w:r>
        <w:t xml:space="preserve">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a)wykaz osób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 </w:t>
      </w:r>
      <w:r>
        <w:rPr>
          <w:rFonts w:cs="Arial"/>
          <w:sz w:val="20"/>
          <w:szCs w:val="20"/>
        </w:rPr>
        <w:t xml:space="preserve">zgodnie z załącznikiem nr 4 do SIWZ,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  <w:szCs w:val="20"/>
        </w:rPr>
        <w:t>b) oświadczenie, że osoby, które będą uczestniczyć w wykonywaniu zamówienia posiadają wymagane uprawnienia, jeżeli ustawy nakładają obowiązek posiadania takich uprawnień – zgodnie z załącznikiem nr 5 do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c) opłaconą polisę, a w przypadku jej braku inny dokument potwierdzający, że wykonawca jest ubezpieczony od odpowiedzialności cywilnej w zakresie prowadzonej działalności związanej z przedmiotem zamówienia,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 w celu wykazania przez wykonawców braku podstaw do wykluczenia z postępowania o udzielenie zamówienia o których mowa w art. 24 ust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, do oferty należy dołączyć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aktualny odpis z właściwego rejestru,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Wykonawca, powołujący się przy wykazywaniu spełnienia warunków udziału w postępowaniu na potencjał innych podmiotów, które będą brały udział w realizacji części zamówienia, przedkłada także dokumenty dotyczące tych podmiotów w zakresie wymaganym dla Wykonawcy.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5.3 Jeżeli wykonawca ma siedzibę lub miejsce zamieszkania poza terytorium Rzeczypospolitej Polskiej ,zamiast dokumentów, o których mowa w pkt 5.2.2 – składa dokument (lub dokumenty) wystawiony w kraju, w którym ma siedzibę lub miejsce zamieszkania, potwierdzający odpowiednio, że: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1) nie otwarto jego likwidacji ani nie ogłoszono upadłości -  wystawiony nie wcześniej niż 6 miesięcy przed terminem składania ofert.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2)nie orzeczono wobec niego zakazu ubiegania się o zamówienie wystawiony nie wcześniej niż 6 miesięcy przed terminem składania ofert.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Jeżeli w kraju miejsca zamieszkania osoby lub w kraju, w którym wykonawca ma siedzibę lub miejsce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zamieszkania, nie wydaje się dokumentów, o których mowa w pkt 5.3 zdanie pierwsze zastępuje się je dokumentem zawierającym oświadczenie, w którym określa się osoby uprawnione do reprezentacji wykonawcy złożone przed notariuszem, właściwym organem sądowym, administracyjnym albo organem samorządu zawodowego lub gospodarczego odpowiednio do miejsca zamieszkania osoby lub kraju, w którym wykonawca ma siedzibę lub miejsce zamieszkania, lub przed notariuszem.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5.4 Dokumenty sporządzone w języku obcym muszą być złożone wraz z tłumaczeniami na język polski.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5.5 W przypadku wykonawców wspólnie ubiegających się o udzielenie zamówienia oraz w przypadku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podmiotów, o których mowa w Rozdziale 4 pkt 4.2 (o ile podmioty te będą brały udział w realizacji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części zamówienia), kopie dokumentów dotyczących odpowiednio wykonawcy lub tych podmiotów,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mogą być poświadczane za zgodność z oryginałem przez wykonawcę lub te podmioty.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5.6 Ilekroć w SIWZ, a także w załącznikach do SIWZ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wykonawcy, zgodnie z zasadami reprezentacji wskazanymi we właściwym rejestrze lub osobę (osoby) upoważnioną do reprezentowania wykonawcy na podstawie pełnomocnictwa.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5.7 Podpisy wykonawcy na oświadczeniach i dokumentach muszą być złożone w sposób pozwalający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zidentyfikować osobę podpisującą. Zaleca się opatrzenie podpisu pieczątką z imieniem i nazwiskiem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osoby podpisującej.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5.8 W przypadku potwierdzania dokumentów za zgodność z oryginałem, na dokumentach tych muszą się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znaleźć podpisy wykonawcy, według zasad, o których mowa w pkt 5.6 i 5.7 oraz klauzula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„za zgodność z oryginałem”.</w:t>
      </w:r>
      <w:r>
        <w:rPr>
          <w:rFonts w:cs="Arial"/>
          <w:sz w:val="20"/>
        </w:rPr>
        <w:t xml:space="preserve"> W przypadku dokumentów wielostronicowych, należy poświadczyć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 zgodność z oryginałem każdą stronę dokumentu, ewentualnie poświadczenie może znaleźć się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na jednej ze stron wraz z informacją o liczbie poświadczanych stron.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5.9 Pełnomocnictwo, o którym mowa w pkt 5.6 w formie oryginału lub kopii potwierdzonej za zgodność z oryginałem przez notariusza należy dołączyć do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6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WYMAGANIA DOTYCZĄCE WADIUM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Zamawiający  nie wymaga wniesienia wadium.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7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SPOSOBU PRZYGOTOWANIA OFERT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 Wykonawca może złożyć jedną ofertę. Złożenie więcej niż jednej oferty spowoduje odrzucenie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wszystkich ofert złożonych przez wykonawcę.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7.2 Zamawiający nie dopuszcza możliwości składania ofert częściowych.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7.3 Zamawiający nie dopuszcza możliwości złożenia oferty wariantowej.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7.4 Oferta musi być sporządzona z zachowaniem formy pisemnej pod rygorem nieważności.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7.5 Treść oferty musi być zgodna z treścią SIWZ oraz zawierać wymagane oświadczenia i załączniki zgodnie z SIWZ,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7.6 Oferta wraz z załącznikami musi być sporządzona czytelnie.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7.7 Wszelkie zmiany naniesione przez wykonawcę w treści oferty po jej sporządzeniu muszą być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parafowane przez wykonawcę.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7.8 Oferta oraz wszystkie wymagane załączniki muszą być podpisane przez wykonawcę lub upoważnionego przedstawiciela uprawnionego do reprezentowania  zgodnie z zasadami reprezentacji wskazanymi we właściwym rejestrze, wymogami ustawowymi i przepisami prawa.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7.9 Jeżeli oferta z załącznikami są podpisane przez upoważnionego przedstawiciela, jest on zobowiązany do przedłożenia dokumentu potwierdzającego uprawnienie składającego ofertę.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7.10 Oferta wraz z załącznikami musi być sporządzona w języku polskim. Każdy dokument składający się na ofertę lub złożony wraz z ofertą sporządzony w języku innym niż polski musi być złożony wraz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 tłumaczeniem na język polski.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7.11 Wykonawca ponosi wszelkie koszty związane z przygotowaniem i złożeniem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7.12 Zaleca się, aby strony oferty były trwale ze sobą połączone i kolejno ponumerowane.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7.13 Zaleca się, aby każda strona oferty była podpisana lub parafowana przez wykonawcę.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7.14 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</w:t>
      </w:r>
      <w:r>
        <w:rPr>
          <w:rFonts w:cs="Arial"/>
          <w:sz w:val="20"/>
        </w:rPr>
        <w:lastRenderedPageBreak/>
        <w:t>stanowiące tajemnicę przedsiębiorstwa w rozumieniu art. 11 ust. 1 ustawy z dnia 16 kwietnia 1993 o zwalczaniu nieuczciwej konkurencji”.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Zaleca się, aby informacje stanowiące tajemnicę przedsiębiorstwa były trwale spięte i oddzielone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od pozostałej (jawnej) części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Wykonawca nie może zastrzec informacji, o których mowa w art. 86 ust. 4 ustawy.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1"/>
          <w:numId w:val="2"/>
        </w:numPr>
        <w:spacing w:after="0" w:line="100" w:lineRule="atLeast"/>
      </w:pPr>
      <w:r>
        <w:rPr>
          <w:rFonts w:cs="Arial"/>
          <w:sz w:val="20"/>
        </w:rPr>
        <w:t xml:space="preserve"> Oferta musi zawierać:</w:t>
      </w:r>
    </w:p>
    <w:p w:rsidR="009D390E" w:rsidRDefault="0047667C">
      <w:pPr>
        <w:pStyle w:val="Domylnie"/>
        <w:widowControl w:val="0"/>
        <w:numPr>
          <w:ilvl w:val="0"/>
          <w:numId w:val="1"/>
        </w:numPr>
        <w:spacing w:after="0" w:line="100" w:lineRule="atLeast"/>
      </w:pPr>
      <w:r>
        <w:rPr>
          <w:rFonts w:cs="Arial"/>
          <w:sz w:val="20"/>
        </w:rPr>
        <w:t>Formularz Ofertowy sporządzony i wypełniony według wzoru stanowiącego Załącznik nr 1 do SIWZ;</w:t>
      </w:r>
    </w:p>
    <w:p w:rsidR="009D390E" w:rsidRDefault="0047667C">
      <w:pPr>
        <w:pStyle w:val="Domylnie"/>
        <w:widowControl w:val="0"/>
        <w:numPr>
          <w:ilvl w:val="0"/>
          <w:numId w:val="1"/>
        </w:numPr>
        <w:spacing w:after="0" w:line="100" w:lineRule="atLeast"/>
      </w:pPr>
      <w:r>
        <w:rPr>
          <w:rFonts w:cs="Arial"/>
          <w:sz w:val="20"/>
        </w:rPr>
        <w:t>pełnomocnictwo do reprezentowania wykonawcy (wykonawców występujących wspólnie), o ile ofertę składa pełnomocnik;</w:t>
      </w:r>
    </w:p>
    <w:p w:rsidR="009D390E" w:rsidRDefault="0047667C">
      <w:pPr>
        <w:pStyle w:val="Domylnie"/>
        <w:widowControl w:val="0"/>
        <w:numPr>
          <w:ilvl w:val="0"/>
          <w:numId w:val="1"/>
        </w:numPr>
        <w:spacing w:after="0" w:line="100" w:lineRule="atLeast"/>
      </w:pPr>
      <w:r>
        <w:rPr>
          <w:rFonts w:cs="Arial"/>
          <w:sz w:val="20"/>
        </w:rPr>
        <w:t>dokumenty, o których mowa w Rozdziale 5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7.16 Ofertę należy umieścić w kopercie/opakowaniu i zabezpieczyć w sposób uniemożliwiający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zapoznanie się z jej zawartością bez naruszenia zabezpieczeń przed upływem terminu otwarcia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7.17. Na kopercie/opakowaniu należy umieścić następujące oznaczenia.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nazwa, adres wykonawcy;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b) OFERTA –  </w:t>
      </w:r>
      <w:r w:rsidR="00FC3CF4">
        <w:rPr>
          <w:rFonts w:cs="Arial"/>
          <w:sz w:val="20"/>
        </w:rPr>
        <w:t xml:space="preserve">„Wyceny </w:t>
      </w:r>
      <w:r w:rsidR="007D4F3A">
        <w:rPr>
          <w:rFonts w:cs="Arial"/>
          <w:sz w:val="20"/>
        </w:rPr>
        <w:t xml:space="preserve">Rembowo, Rembówko, Obrąb, Ojrzeń, Bronisławie, </w:t>
      </w:r>
      <w:proofErr w:type="spellStart"/>
      <w:r w:rsidR="007D4F3A">
        <w:rPr>
          <w:rFonts w:cs="Arial"/>
          <w:sz w:val="20"/>
        </w:rPr>
        <w:t>Szczurzyn</w:t>
      </w:r>
      <w:proofErr w:type="spellEnd"/>
      <w:r w:rsidR="00FC3CF4">
        <w:rPr>
          <w:rFonts w:cs="Arial"/>
          <w:sz w:val="20"/>
        </w:rPr>
        <w:t>”.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7.18. Postanowienia dotyczące oferty wspólnej przez dwa lub więcej podmiotów gospodarczych (konsorcja):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1)  jeżeli zostanie wybrana oferta wspólna wykonawców, zamawiający będzie żądał przedłożenia kopii umowy lub innego dokumentu potwierdzającego zakres regulacji i współpracę wykonawców, zawarcie konsorcjum (spółki cywilnej) podpisanego przez wszystkich partnerów, przy czym termin na jaki wskazuje zawarta umowa nie może być krótszy niż termin realizacji zamówienia,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 wykonawcy ustanawiają pełnomocnika do reprezentowania ich w postępowaniu o udzielenie zamówienia lub do reprezentowania w postępowaniu i zawarciu umowy a pełnomocnictwo (upoważnienie ) do pełnienia tej funkcji udzielone zgodnie z wymogami prawa, podpisane przez przedstawicieli każdego z partnerów – powinno być dołączone do oferty,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3) oferta musi być podpisana przez każdego partnera lub ustanowionego pełnomocnika,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4) pełnomocnik powinien być upoważniony do zaciągania zobowiązań i płatności w imieniu każdego partnera na rzecz każdego z partnerów oraz do wyłącznego występowania w realizacji kontraktu – do oferty należy dołączyć oświadczenie w tym przedmiocie,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5) oferta powinna zawierać dokumenty oddzielne dla każdego partnera, potwierdzające spełnianie warunków udziału w postępowaniu z art. 22 ust. 1 pkt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i braku podstaw do wykluczenia z powodu niespełniania warunków z art. 24 ust.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, pozostałe dokumenty składane są wspólnie.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8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SKŁADANIE I OTWARCIE OFERT</w:t>
      </w:r>
    </w:p>
    <w:p w:rsidR="009D390E" w:rsidRDefault="009D390E">
      <w:pPr>
        <w:pStyle w:val="Domylnie"/>
        <w:spacing w:after="0" w:line="100" w:lineRule="atLeast"/>
      </w:pP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8.1 Ofertę wraz z dokumentami, o których mowa w Rozdziale 5 należy złożyć w terminie do dnia</w:t>
      </w:r>
      <w:r w:rsidR="00FC3CF4">
        <w:rPr>
          <w:rFonts w:cs="Arial"/>
          <w:sz w:val="20"/>
        </w:rPr>
        <w:t xml:space="preserve"> </w:t>
      </w:r>
      <w:r w:rsidR="00FC3CF4" w:rsidRPr="00607C09">
        <w:rPr>
          <w:rFonts w:cs="Arial"/>
          <w:b/>
          <w:sz w:val="20"/>
        </w:rPr>
        <w:t>2</w:t>
      </w:r>
      <w:r w:rsidR="00607C09" w:rsidRPr="00607C09">
        <w:rPr>
          <w:rFonts w:cs="Arial"/>
          <w:b/>
          <w:sz w:val="20"/>
        </w:rPr>
        <w:t>6</w:t>
      </w:r>
      <w:r w:rsidR="00FC3CF4" w:rsidRPr="00607C09">
        <w:rPr>
          <w:rFonts w:cs="Arial"/>
          <w:b/>
          <w:sz w:val="20"/>
        </w:rPr>
        <w:t>.0</w:t>
      </w:r>
      <w:r w:rsidR="007D4F3A" w:rsidRPr="00607C09">
        <w:rPr>
          <w:rFonts w:cs="Arial"/>
          <w:b/>
          <w:sz w:val="20"/>
        </w:rPr>
        <w:t>9</w:t>
      </w:r>
      <w:r w:rsidR="00FC3CF4" w:rsidRPr="00607C09">
        <w:rPr>
          <w:rFonts w:cs="Arial"/>
          <w:b/>
          <w:sz w:val="20"/>
        </w:rPr>
        <w:t>.2014 r</w:t>
      </w:r>
      <w:r w:rsidR="00FC3CF4">
        <w:rPr>
          <w:rFonts w:cs="Arial"/>
          <w:sz w:val="20"/>
        </w:rPr>
        <w:t>.</w:t>
      </w:r>
      <w:r w:rsidRPr="00FC3CF4">
        <w:rPr>
          <w:rFonts w:cs="Arial"/>
          <w:b/>
          <w:sz w:val="20"/>
        </w:rPr>
        <w:t xml:space="preserve"> </w:t>
      </w:r>
      <w:r w:rsidRPr="00FC3CF4">
        <w:rPr>
          <w:rFonts w:cs="Arial"/>
          <w:sz w:val="20"/>
        </w:rPr>
        <w:t xml:space="preserve">do </w:t>
      </w:r>
      <w:r w:rsidRPr="00FC3CF4">
        <w:rPr>
          <w:rFonts w:cs="Arial"/>
          <w:b/>
          <w:sz w:val="20"/>
        </w:rPr>
        <w:t>godziny 10:00</w:t>
      </w:r>
      <w:r w:rsidRPr="00FC3CF4">
        <w:rPr>
          <w:rFonts w:cs="Arial"/>
          <w:sz w:val="20"/>
        </w:rPr>
        <w:t xml:space="preserve"> </w:t>
      </w:r>
      <w:r w:rsidRPr="00FC3CF4">
        <w:rPr>
          <w:rFonts w:cs="Arial"/>
          <w:b/>
          <w:sz w:val="20"/>
        </w:rPr>
        <w:t>w siedzibie Starostwa Powiatowego w Ciechanowie, ul. 17 Stycznia 7,  06-400 Ciechanów; pok. 108</w:t>
      </w:r>
      <w:r w:rsidRPr="00FC3CF4">
        <w:rPr>
          <w:rFonts w:cs="Arial"/>
          <w:sz w:val="20"/>
        </w:rPr>
        <w:t>.  Oferty można składać od poniedziałku do piątku w godzinach: poniedziałek 9:00-17:00, wtorek - piątek 8:00 -16:00.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8.2 Decydujące znaczenie dla zachowania terminu składania ofert ma data i godzina wpływu oferty w miejscu wskazanym w pkt  8.1, a nie data jej wysłania przesyłką pocztową lub kurierską.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8.3 Otwarcie ofert nastąpi w dniu</w:t>
      </w:r>
      <w:r w:rsidR="00FC3CF4">
        <w:rPr>
          <w:rFonts w:cs="Arial"/>
          <w:sz w:val="20"/>
        </w:rPr>
        <w:t xml:space="preserve"> 2</w:t>
      </w:r>
      <w:r w:rsidR="00607C09">
        <w:rPr>
          <w:rFonts w:cs="Arial"/>
          <w:sz w:val="20"/>
        </w:rPr>
        <w:t>6</w:t>
      </w:r>
      <w:r w:rsidR="00FC3CF4">
        <w:rPr>
          <w:rFonts w:cs="Arial"/>
          <w:sz w:val="20"/>
        </w:rPr>
        <w:t>.0</w:t>
      </w:r>
      <w:r w:rsidR="007D4F3A">
        <w:rPr>
          <w:rFonts w:cs="Arial"/>
          <w:sz w:val="20"/>
        </w:rPr>
        <w:t>9</w:t>
      </w:r>
      <w:r w:rsidR="00FC3CF4">
        <w:rPr>
          <w:rFonts w:cs="Arial"/>
          <w:sz w:val="20"/>
        </w:rPr>
        <w:t>.2014 r.</w:t>
      </w:r>
      <w:r w:rsidRPr="00FC3CF4">
        <w:rPr>
          <w:rFonts w:cs="Arial"/>
          <w:b/>
          <w:sz w:val="20"/>
        </w:rPr>
        <w:t>. o godzinie 10:30</w:t>
      </w:r>
      <w:r w:rsidRPr="00FC3CF4">
        <w:rPr>
          <w:rFonts w:cs="Arial"/>
          <w:sz w:val="20"/>
        </w:rPr>
        <w:t xml:space="preserve"> w Starostwie Powiatowym w Ciechanowie, sala nr 117,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8.4 Wykonawca może wprowadzić zmiany do złożonej oferty, pod warunkiem, że zamawiający otrzyma pisemne zawiadomienie o wprowadzeniu zmian do oferty przed upływem terminu składania ofert.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Powiadomienie o wprowadzeniu zmian musi być złożone według takich samych zasad, jak składana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oferta, w kopercie oznaczonej jak w pkt 7.17 z dodatkowym oznaczeniem „ZMIANA”.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8.5 Wykonawca może przed upływem terminu składania ofert wycofać ofertę, poprzez złożenie pisemnego powiadomienia podpisanego przez osobę (osoby) uprawnioną do reprezentowania Wykonawcy.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8.6 Otwarcie ofert jest jawne. W przypadku nieobecności wykonawcy, zamawiający przekaże wykonawcy informacje z otwarcia ofert na jego wniosek.</w:t>
      </w:r>
    </w:p>
    <w:p w:rsidR="009D390E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8.7 Oferty złożone po terminie, o którym mowa w punkcie 8.1, zostaną niezwłocznie zwrócone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wykonawcom.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9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TERMIN ZWIĄZANIA OFERTĄ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9.1 Wykonawca jest związany ofertą przez okres 30 dni od terminu składania 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9.2 Bieg terminu związania ofertą rozpoczyna się wraz z upływem terminu składania 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9.3 Wykonawca samodzielnie lub na wniosek zamawiającego może przedłużyć termin związania ofertą,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 tym, że zamawiający może tylko raz, co najmniej na 3 dni przed upływem terminu związania ofertą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zwrócić się do wykonawców o wyrażenie zgodny na przedłużenie tego terminu o oznaczony okres,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nie dłuższy jednak niż o 60 dni.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10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SPOSOBU OBLICZENIA CENY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10.1 Wykonawca poda cenę oferty w Formularzu Ofertowym stanowiącym Załącznik Nr 1 do SIWZ. Cena podana w Formularzu Ofertowym służy do porównania i wyboru najkorzystniejszej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10.2 Wszystkie ceny muszą być wyrażone w złotych polskich (PLN).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10.3 Ceny muszą być wyrażone liczbowo, z dokładnością nie większą niż dwa miejsca po przecinku.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10.4 Wykonawca musi uwzględnić w cenie oferty wszelkie koszty niezbędne dla prawidłowego i pełnego wykonania zamówienia oraz wszelkie opłaty i podatki wynikające z obowiązujących przepisów.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10.5.Wszelkie koszty związane z przygotowaniem i złożeniem oferty ponosi wykonawca.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10.6 Rozliczenia między zamawiającym a wykonawcą będą prowadzone w PLN.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11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BADANIE OFERT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11.1 W toku badania i oceny ofert zamawiający może żądać od wykonawców wyjaśnień dotyczących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treści złożonych 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11.2 Zamawiający w celu ustalenia, czy oferta zawiera rażąco niską cenę w stosunku do przedmiotu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zamówienia, zwróci się do wykonawcy o udzielenie wyjaśnień dotyczących elementów oferty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mających wpływ na wysokość ceny.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11.3 Zamawiający poprawi w ofercie: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oczywiste omyłki pisarskie,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b) oczywiste omyłki rachunkowe, z uwzględnieniem konsekwencji rachunkowych dokonanych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poprawek,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c) inne omyłki polegające na niezgodności oferty z SIWZ, niepowodujące istotnych zmian w treści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oferty, niezwłocznie zawiadamiając o tym wykonawcę, którego oferta została poprawiona.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12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KRYTERIÓW, KTÓRYMI ZAMAWIAJĄCY BĘDZIE SIĘ KIEROWAŁ PRZY WYBORZE OFERTY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WRAZ Z PODANIEM ZNACZENIA TYCH KRYTERIÓW I SPOSOBU OCENY OFERT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12.1 Zamawiający dokona oceny ofert, które nie zostały odrzucone, na podstawie jednego kryterium - </w:t>
      </w:r>
      <w:r>
        <w:rPr>
          <w:rFonts w:cs="Arial"/>
          <w:b/>
          <w:sz w:val="20"/>
        </w:rPr>
        <w:t>ceny.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13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UDZIELENIE ZAMÓWIENIA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13.1 Zamawiający udzieli zamówienia wykonawcy, którego oferta została wybrana jako najkorzystniejsza.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13.2 O wyborze najkorzystniejszej oferty zamawiający zawiadomi wykonawców, którzy złożyli oferty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 postępowaniu, a także zamieści te informacje na własnej stronie internetowej (</w:t>
      </w:r>
      <w:hyperlink r:id="rId10">
        <w:r>
          <w:rPr>
            <w:rStyle w:val="czeinternetowe"/>
            <w:rFonts w:cs="Arial"/>
            <w:sz w:val="20"/>
          </w:rPr>
          <w:t>http://stciechanow.bip.org.pl</w:t>
        </w:r>
      </w:hyperlink>
      <w:r>
        <w:rPr>
          <w:rFonts w:cs="Arial"/>
          <w:sz w:val="20"/>
        </w:rPr>
        <w:t>) oraz w swojej siedzibie.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13.3 Zamawiający zawiadomi wykonawców o terminie, określonym zgodnie z art. 94 ust. 1 lub 2 ustawy, po upływie którego może być zawarta umowa w sprawie zamówienia publicznego.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13.4 Jeżeli wykonawca, którego oferta została wybrana, uchyla się od zawarcie umowy, zamawiający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może wybrać ofertę najkorzystniejszą spośród pozostałych ofert bez przeprowadzenia ich ponownego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badania i oceny, chyba że zachodzą przesłanki unieważnienia postępowania, o których mowa w art. 93 ust. 1 ustawy.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lastRenderedPageBreak/>
        <w:t>Rozdział 14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INFORMACJE O FORMALNOŚCIACH, JAKIE POWINNY ZOSTAĆ DOPEŁNIONE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PO WYBORZE OFERTY W CELU ZAWARCIA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Osoby reprezentujące wykonawcę przy zawarciu umowy powinny posiadać dokumenty potwierdzające ich umocowanie do reprezentowania wykonawcy, o ile umocowanie to nie będzie wynikać z dokumentów załączonych do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15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WYMAGANIA DOTYCZĄCE ZABEZPIECZENIA NALEŻYTEGO WYKONANIA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Nie dotyczy.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16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POSTANOWIENIA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16.1 Istotne postanowienia umowy zawarte są we wzorze umowy stanowiącej Załącznik Nr 2  do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16.2 Z wykonawcą, którego oferta zostanie uznana za najkorzystniejszą, zostanie zawarta umowa,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na podstawie istotnych postanowień umowy, o których mowa w pkt 16.1.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17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SPOSOBU UDZIELANIA WYJAŚNIEŃ I ZMIAN TREŚCI SIWZ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17.1 Wykonawca może zwrócić się do zamawiającego z wnioskiem o wyjaśnienie treści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17.2 Zamawiający udzieli wyjaśnień niezwłocznie, nie później jednak niż na 2 dni przed upływem terminu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składania ofert, przekazując treść zapytań wraz z wyjaśnieniami wykonawcom, którym przekazał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SIWZ, bez ujawniania źródła zapytania oraz zamieści taką informację na własnej stronie internetowej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(stciechanow.bip.org.pl), pod warunkiem, że wniosek o wyjaśnienie treści SIWZ wpłynął do zamawiającego nie później niż do końca dnia, w którym upływa połowa wyznaczonego terminu składania ofert.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17.3 Zamawiający może przed upływem terminu składania ofert zmienić treść SIWZ. Zmianę SIWZ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zamawiający przekaże niezwłocznie wykonawcom, którym przekazano SIWZ oraz zamieści tę zmianę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na własnej stronie internetowej http://stciechanow.bip.org.pl.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17.4 Jeżeli w wyniku zmiany treści SIWZ nieprowadzącej do zmiany treści ogłoszenia o zamówieniu jest niezbędny dodatkowy czas na wprowadzenia zmian w ofertach, zamawiający przedłuży termin składania ofert i poinformuje o tym wykonawców, którym przekazano SIWZ oraz zamieści taką informację na własnej stronie internetowej http://stciechanow.bip.org.pl.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17.5 W przypadku rozbieżności pomiędzy treścią SIWZ a treścią udzielonych wyjaśnień i zmian, jako obowiązującą należy przyjąć treść informacji zawierającej późniejsze oświadczenie zamawiającego.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18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INFORMACJE O SPOSOBIE POROZUMIEWANIA SIĘ ZAMAWIAJĄCEGO Z WYKONAWCAMI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18.1 Postępowanie jest prowadzone w języku polskim.</w:t>
      </w:r>
    </w:p>
    <w:p w:rsidR="00FB29BA" w:rsidRPr="00FB29BA" w:rsidRDefault="00FB29BA" w:rsidP="00FB29BA">
      <w:pPr>
        <w:pStyle w:val="Domylnie"/>
        <w:spacing w:after="0" w:line="100" w:lineRule="atLeast"/>
        <w:rPr>
          <w:rFonts w:cs="Arial"/>
          <w:sz w:val="20"/>
        </w:rPr>
      </w:pPr>
      <w:r w:rsidRPr="00FB29BA">
        <w:rPr>
          <w:rFonts w:cs="Arial"/>
          <w:sz w:val="20"/>
        </w:rPr>
        <w:t>18.2 W postępowaniu o udzielenie zamówienia oświadczenia, wnioski, zawiadomienia oraz informacje</w:t>
      </w:r>
    </w:p>
    <w:p w:rsidR="00FB29BA" w:rsidRPr="00FB29BA" w:rsidRDefault="00FB29BA" w:rsidP="00FB29BA">
      <w:pPr>
        <w:pStyle w:val="Domylnie"/>
        <w:spacing w:after="0" w:line="100" w:lineRule="atLeast"/>
        <w:rPr>
          <w:rFonts w:cs="Arial"/>
          <w:sz w:val="20"/>
        </w:rPr>
      </w:pPr>
      <w:r w:rsidRPr="00FB29BA">
        <w:rPr>
          <w:rFonts w:cs="Arial"/>
          <w:sz w:val="20"/>
        </w:rPr>
        <w:t xml:space="preserve">(zwane dalej „korespondencją”) zamawiający i wykonawcy przekazują pisemnie. Oświadczenia, wnioski, zawiadomienia oraz informacje przekazywane </w:t>
      </w:r>
      <w:proofErr w:type="spellStart"/>
      <w:r w:rsidRPr="00FB29BA">
        <w:rPr>
          <w:rFonts w:cs="Arial"/>
          <w:sz w:val="20"/>
        </w:rPr>
        <w:t>faxem</w:t>
      </w:r>
      <w:proofErr w:type="spellEnd"/>
      <w:r w:rsidRPr="00FB29BA">
        <w:rPr>
          <w:rFonts w:cs="Arial"/>
          <w:sz w:val="20"/>
        </w:rPr>
        <w:t xml:space="preserve"> lub  drogą elektroniczną (na adres e-mail </w:t>
      </w:r>
      <w:r w:rsidRPr="00FB29BA">
        <w:rPr>
          <w:rFonts w:cs="Arial"/>
          <w:b/>
          <w:sz w:val="20"/>
        </w:rPr>
        <w:t>januszgl@ciechanow.powiat.pl</w:t>
      </w:r>
      <w:r w:rsidRPr="00FB29BA">
        <w:rPr>
          <w:rFonts w:cs="Arial"/>
          <w:sz w:val="20"/>
        </w:rPr>
        <w:t xml:space="preserve">) uważa się za złożone w terminie, jeżeli ich treść dotarła do adresata przed upływem terminu i została niezwłocznie potwierdzona pisemnie. </w:t>
      </w:r>
    </w:p>
    <w:p w:rsidR="00D66C42" w:rsidRDefault="00FB29BA">
      <w:pPr>
        <w:pStyle w:val="Domylnie"/>
        <w:spacing w:after="0" w:line="100" w:lineRule="atLeast"/>
        <w:rPr>
          <w:rFonts w:cs="Arial"/>
          <w:sz w:val="20"/>
        </w:rPr>
      </w:pPr>
      <w:r w:rsidRPr="00FB29BA">
        <w:rPr>
          <w:rFonts w:cs="Arial"/>
          <w:sz w:val="20"/>
        </w:rPr>
        <w:t>18.3 Jeżeli Zamawiający lub Wykonawca przekazują korespondencję drogą elektroniczną  lub za pomocą faksu, każda ze stron na żądanie drugiej strony potwierdza niezwłocznie fakt jej otrzymania.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18.</w:t>
      </w:r>
      <w:r w:rsidR="00D66C42">
        <w:rPr>
          <w:rFonts w:cs="Arial"/>
          <w:sz w:val="20"/>
        </w:rPr>
        <w:t>4</w:t>
      </w:r>
      <w:r>
        <w:rPr>
          <w:rFonts w:cs="Arial"/>
          <w:sz w:val="20"/>
        </w:rPr>
        <w:t xml:space="preserve"> Korespondencję związaną z niniejszym postępowaniem należy kierować na adres: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Starostwo Powiatowe w Ciechanowie ul. 17 Stycznia 7,  06-400 Ciechanów.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18</w:t>
      </w:r>
      <w:r w:rsidR="00D66C42">
        <w:rPr>
          <w:rFonts w:cs="Arial"/>
          <w:sz w:val="20"/>
        </w:rPr>
        <w:t>.5</w:t>
      </w:r>
      <w:r>
        <w:rPr>
          <w:rFonts w:cs="Arial"/>
          <w:sz w:val="20"/>
        </w:rPr>
        <w:t xml:space="preserve"> W korespondencji związanej z niniejszym postępowaniem wykonawcy powinni posługiwać się znakiem postępowania</w:t>
      </w:r>
      <w:r w:rsidR="00DE2A05">
        <w:rPr>
          <w:rFonts w:cs="Arial"/>
          <w:sz w:val="20"/>
        </w:rPr>
        <w:t>: G.3037.1.</w:t>
      </w:r>
      <w:r w:rsidR="007D4F3A">
        <w:rPr>
          <w:rFonts w:cs="Arial"/>
          <w:sz w:val="20"/>
        </w:rPr>
        <w:t>29</w:t>
      </w:r>
      <w:r w:rsidR="00DE2A05">
        <w:rPr>
          <w:rFonts w:cs="Arial"/>
          <w:sz w:val="20"/>
        </w:rPr>
        <w:t>.</w:t>
      </w:r>
      <w:bookmarkStart w:id="0" w:name="_GoBack"/>
      <w:r w:rsidR="00DE2A05">
        <w:rPr>
          <w:rFonts w:cs="Arial"/>
          <w:sz w:val="20"/>
        </w:rPr>
        <w:t>2014</w:t>
      </w:r>
      <w:bookmarkEnd w:id="0"/>
      <w:r w:rsidR="00DE2A05">
        <w:rPr>
          <w:rFonts w:cs="Arial"/>
          <w:sz w:val="20"/>
        </w:rPr>
        <w:t>.</w:t>
      </w:r>
    </w:p>
    <w:p w:rsidR="009D390E" w:rsidRDefault="00D66C42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18.6 </w:t>
      </w:r>
      <w:proofErr w:type="spellStart"/>
      <w:r w:rsidR="0047667C">
        <w:rPr>
          <w:rFonts w:cs="Arial"/>
          <w:sz w:val="20"/>
        </w:rPr>
        <w:t>Ddo</w:t>
      </w:r>
      <w:proofErr w:type="spellEnd"/>
      <w:r w:rsidR="0047667C">
        <w:rPr>
          <w:rFonts w:cs="Arial"/>
          <w:sz w:val="20"/>
        </w:rPr>
        <w:t xml:space="preserve"> porozumiewania się z Wykonawcami jest uprawniony Janusz Główka   – gł. </w:t>
      </w:r>
      <w:proofErr w:type="spellStart"/>
      <w:r w:rsidR="0047667C">
        <w:rPr>
          <w:rFonts w:cs="Arial"/>
          <w:sz w:val="20"/>
        </w:rPr>
        <w:t>specj</w:t>
      </w:r>
      <w:proofErr w:type="spellEnd"/>
      <w:r w:rsidR="0047667C">
        <w:rPr>
          <w:rFonts w:cs="Arial"/>
          <w:sz w:val="20"/>
        </w:rPr>
        <w:t>. w Wydziale Geodezji Kartografii Katastru i Gospodarki Nieruchomościami Starostwa Powiatowego w Ciechanowie, tel. 023 673 2590, w godzinach:  pon. 9:00-17:00, wt.-pt. 8:00-16:00.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19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POUCZENIE O ŚRODKACH OCHRONY PRAWNEJ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 Środkami ochrony prawnej są odwołanie i skarga do sądu.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19.2 Środki ochrony prawnej przysługują Wykonawcy, a także innemu podmiotowi, jeżeli ma lub miał interes w uzyskaniu danego zamówienia oraz poniósł lub może ponieść szkodę w wyniku naruszenia przez Zamawiającego przepisów ustawy.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19.3 Środki ochrony prawnej wobec ogłoszenia o zamówieniu oraz SIWZ przysługują również organizacjom wpisanym na listę, o której mowa w art. 154 pkt 5 ustawy.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19.4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19.5 W niniejszym postępowaniu, ze względu na wartość zamówienia, odwołanie przysługuje wyłącznie wobec czynności: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- opisu sposobu dokonywania oceny spełniania warunków udziału w postępowaniu,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- wykluczenia odwołującego z postępowania o udzielenie zamówienia,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- odrzucenia oferty odwołującego.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19.6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19.7 Odwołanie wnosi się do Prezesa Krajowej Izby Odwoławczej w formie pisemnej albo elektronicznej opatrzonej bezpiecznym podpisem elektronicznym weryfikowanym za pomocą ważnego kwalifikowanego certyfikatu.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19.8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faksu.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19.9 Odwołanie w postępowaniu wnosi się w następujących terminach: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w terminie 5 dni od dnia przesłania informacji o czynności zamawiającego stanowiącej podstawę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jego wniesienia – jeżeli zostały przesłane za pomocą faksu</w:t>
      </w:r>
      <w:r w:rsidR="00D66C42">
        <w:rPr>
          <w:rFonts w:cs="Arial"/>
          <w:sz w:val="20"/>
        </w:rPr>
        <w:t xml:space="preserve"> lub drogą elektroniczną </w:t>
      </w:r>
      <w:r>
        <w:rPr>
          <w:rFonts w:cs="Arial"/>
          <w:sz w:val="20"/>
        </w:rPr>
        <w:t>; w terminie 10 dni – jeżeli zostały</w:t>
      </w:r>
      <w:r w:rsidR="00D66C42">
        <w:t xml:space="preserve"> </w:t>
      </w:r>
      <w:r>
        <w:rPr>
          <w:rFonts w:cs="Arial"/>
          <w:sz w:val="20"/>
        </w:rPr>
        <w:t>przesłane w formie pisemnej;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b) odwołanie wobec treści ogłoszenia o zamówieniu, oraz wobec postanowień SIWZ wnosi się</w:t>
      </w:r>
      <w:r w:rsidR="00D66C42">
        <w:t xml:space="preserve"> </w:t>
      </w:r>
      <w:r>
        <w:rPr>
          <w:rFonts w:cs="Arial"/>
          <w:sz w:val="20"/>
        </w:rPr>
        <w:t>w terminie 5 dni od dnia zamieszczenia ogłoszenia w Biuletynie Zamówień Publicznych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lub zamieszczenia SIWZ na stronie internetowej;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c) odwołanie wobec czynności innych niż określone pkt a) i b) wnosi się w terminie 5 dni od dnia,</w:t>
      </w:r>
      <w:r w:rsidR="00D66C42">
        <w:t xml:space="preserve"> </w:t>
      </w:r>
      <w:r>
        <w:rPr>
          <w:rFonts w:cs="Arial"/>
          <w:sz w:val="20"/>
        </w:rPr>
        <w:t>w którym powzięto lub przy zachowaniu należytej staranności można było powziąć wiadomość</w:t>
      </w:r>
      <w:r w:rsidR="00D66C42">
        <w:t xml:space="preserve"> </w:t>
      </w:r>
      <w:r>
        <w:rPr>
          <w:rFonts w:cs="Arial"/>
          <w:sz w:val="20"/>
        </w:rPr>
        <w:t>o okolicznościach stanowiących podstawę jego wniesienia.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19.10 Na orzeczenie Krajowej Izby Odwoławczej stronom oraz uczestnikom postępowania odwoławczego przysługuje skarga do sądu.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19.11 Skargę wnosi się do sądu okręgowego właściwego dla siedziby zamawiającego.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19.12 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20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ZAŁĄCZNIKI DO SIWZ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Integralną częścią SIWZ są załączniki: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Załącznik nr 1 – wzór Formularza Ofertowego;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Załącznik Nr 2 – Wzór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3 – wzór oświadczenia o spełnianiu warunków udziału w postępowaniu i braku podstaw do wykluczenia z postępowania o udzielenie zamówienia publicznego.,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4 –wykaz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5 - </w:t>
      </w:r>
      <w:r>
        <w:rPr>
          <w:rFonts w:cs="Arial"/>
          <w:sz w:val="20"/>
          <w:szCs w:val="20"/>
        </w:rPr>
        <w:t>oświadczenie, że osoby , które będą uczestniczyć w wykonywaniu zamówienia posiadają wymagane uprawnienia, jeżeli ustawy nakładają obowiązek posiadania takich uprawnień.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6 – informacja o przynależności do grupy kapitałowej, o której mowa w art. 24 ust. 2 pkt 5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>,</w:t>
      </w:r>
    </w:p>
    <w:p w:rsidR="009D390E" w:rsidRDefault="009D390E">
      <w:pPr>
        <w:pStyle w:val="Domylnie"/>
        <w:spacing w:after="0" w:line="100" w:lineRule="atLeast"/>
      </w:pPr>
    </w:p>
    <w:sectPr w:rsidR="009D390E">
      <w:headerReference w:type="default" r:id="rId11"/>
      <w:footerReference w:type="default" r:id="rId12"/>
      <w:pgSz w:w="11906" w:h="16838"/>
      <w:pgMar w:top="1417" w:right="1316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2" w:rsidRDefault="005A1AB2" w:rsidP="00CC7FBA">
      <w:pPr>
        <w:spacing w:after="0" w:line="240" w:lineRule="auto"/>
      </w:pPr>
      <w:r>
        <w:separator/>
      </w:r>
    </w:p>
  </w:endnote>
  <w:endnote w:type="continuationSeparator" w:id="0">
    <w:p w:rsidR="005A1AB2" w:rsidRDefault="005A1AB2" w:rsidP="00C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05" w:rsidRDefault="00EF683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108585</wp:posOffset>
              </wp:positionH>
              <wp:positionV relativeFrom="margin">
                <wp:posOffset>6777355</wp:posOffset>
              </wp:positionV>
              <wp:extent cx="30988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A05" w:rsidRPr="00DE2A05" w:rsidRDefault="00DE2A05">
                          <w:pPr>
                            <w:pStyle w:val="Stopka"/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8.55pt;margin-top:533.65pt;width:24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DE2A05" w:rsidRPr="00DE2A05" w:rsidRDefault="00DE2A05">
                    <w:pPr>
                      <w:pStyle w:val="Stopka"/>
                      <w:rPr>
                        <w:rFonts w:eastAsiaTheme="majorEastAsia" w:cstheme="majorBid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2" w:rsidRDefault="005A1AB2" w:rsidP="00CC7FBA">
      <w:pPr>
        <w:spacing w:after="0" w:line="240" w:lineRule="auto"/>
      </w:pPr>
      <w:r>
        <w:separator/>
      </w:r>
    </w:p>
  </w:footnote>
  <w:footnote w:type="continuationSeparator" w:id="0">
    <w:p w:rsidR="005A1AB2" w:rsidRDefault="005A1AB2" w:rsidP="00C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52513"/>
      <w:docPartObj>
        <w:docPartGallery w:val="Page Numbers (Margins)"/>
        <w:docPartUnique/>
      </w:docPartObj>
    </w:sdtPr>
    <w:sdtEndPr/>
    <w:sdtContent>
      <w:p w:rsidR="00DE2A05" w:rsidRDefault="00EF683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264160"/>
                  <wp:effectExtent l="0" t="0" r="0" b="254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DE2A05" w:rsidRPr="00DE2A05" w:rsidRDefault="00DE2A0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DE2A05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E2A05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DE2A05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FB09D0" w:rsidRPr="00FB09D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E2A05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20.8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id w:val="-1131474261"/>
                        </w:sdtPr>
                        <w:sdtEndPr/>
                        <w:sdtContent>
                          <w:p w:rsidR="00DE2A05" w:rsidRPr="00DE2A05" w:rsidRDefault="00DE2A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DE2A0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E2A05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DE2A0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B09D0" w:rsidRPr="00FB09D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E2A05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0F4"/>
    <w:multiLevelType w:val="multilevel"/>
    <w:tmpl w:val="E3E0BB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F6000F"/>
    <w:multiLevelType w:val="multilevel"/>
    <w:tmpl w:val="DE54EF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0A51E5B"/>
    <w:multiLevelType w:val="multilevel"/>
    <w:tmpl w:val="9524F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6AF2FB2"/>
    <w:multiLevelType w:val="hybridMultilevel"/>
    <w:tmpl w:val="FC04E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8235D"/>
    <w:multiLevelType w:val="multilevel"/>
    <w:tmpl w:val="9A1A50F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6EF02D2A"/>
    <w:multiLevelType w:val="hybridMultilevel"/>
    <w:tmpl w:val="78827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40D0"/>
    <w:multiLevelType w:val="hybridMultilevel"/>
    <w:tmpl w:val="3FE82240"/>
    <w:lvl w:ilvl="0" w:tplc="1B98DC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E"/>
    <w:rsid w:val="000E2135"/>
    <w:rsid w:val="0047667C"/>
    <w:rsid w:val="00580665"/>
    <w:rsid w:val="005A1AB2"/>
    <w:rsid w:val="00607C09"/>
    <w:rsid w:val="00674AB6"/>
    <w:rsid w:val="0074547C"/>
    <w:rsid w:val="007D4F3A"/>
    <w:rsid w:val="008D4874"/>
    <w:rsid w:val="008E5938"/>
    <w:rsid w:val="009D390E"/>
    <w:rsid w:val="00AF1C5E"/>
    <w:rsid w:val="00BC1FE2"/>
    <w:rsid w:val="00C60446"/>
    <w:rsid w:val="00CC7FBA"/>
    <w:rsid w:val="00D66C42"/>
    <w:rsid w:val="00DD17AB"/>
    <w:rsid w:val="00DE2A05"/>
    <w:rsid w:val="00EF6836"/>
    <w:rsid w:val="00FB09D0"/>
    <w:rsid w:val="00FB29BA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119" w:line="100" w:lineRule="atLeas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C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A"/>
  </w:style>
  <w:style w:type="paragraph" w:styleId="Tekstdymka">
    <w:name w:val="Balloon Text"/>
    <w:basedOn w:val="Normalny"/>
    <w:link w:val="TekstdymkaZnak"/>
    <w:uiPriority w:val="99"/>
    <w:semiHidden/>
    <w:unhideWhenUsed/>
    <w:rsid w:val="00EF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119" w:line="100" w:lineRule="atLeas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C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A"/>
  </w:style>
  <w:style w:type="paragraph" w:styleId="Tekstdymka">
    <w:name w:val="Balloon Text"/>
    <w:basedOn w:val="Normalny"/>
    <w:link w:val="TekstdymkaZnak"/>
    <w:uiPriority w:val="99"/>
    <w:semiHidden/>
    <w:unhideWhenUsed/>
    <w:rsid w:val="00EF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ciechanow.bip.o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ciechanow.bip.or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F660-B67E-4FE5-BFAD-AC889DAD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5548</Words>
  <Characters>33291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Janusz Główka</cp:lastModifiedBy>
  <cp:revision>5</cp:revision>
  <dcterms:created xsi:type="dcterms:W3CDTF">2014-09-16T12:54:00Z</dcterms:created>
  <dcterms:modified xsi:type="dcterms:W3CDTF">2014-09-18T12:53:00Z</dcterms:modified>
</cp:coreProperties>
</file>