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B7" w:rsidRPr="007D15B7" w:rsidRDefault="007D15B7" w:rsidP="007D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5B7" w:rsidRPr="007D15B7" w:rsidRDefault="007D15B7" w:rsidP="007D1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5B7" w:rsidRPr="007D15B7" w:rsidRDefault="007D15B7" w:rsidP="007D15B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   </w:t>
      </w:r>
    </w:p>
    <w:p w:rsidR="007D15B7" w:rsidRPr="007D15B7" w:rsidRDefault="007D15B7" w:rsidP="007D15B7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Pr="007D15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7D15B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pl-PL"/>
        </w:rPr>
        <w:t>nr PCKiSz-A-201-…/15</w:t>
      </w:r>
      <w:r w:rsidRPr="007D15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D15B7" w:rsidRPr="007D15B7" w:rsidRDefault="007D15B7" w:rsidP="007D1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w w:val="106"/>
          <w:sz w:val="24"/>
          <w:szCs w:val="24"/>
          <w:lang w:eastAsia="ar-SA"/>
        </w:rPr>
        <w:t xml:space="preserve">zawarta w dniu ……………………..r. w Ciechanowie pomiędzy: </w:t>
      </w:r>
    </w:p>
    <w:p w:rsidR="007D15B7" w:rsidRPr="007D15B7" w:rsidRDefault="007D15B7" w:rsidP="007D1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Powiatowym Centrum Kultury i Sztuki im. Marii Konopnickiej w Ciechanowie, </w:t>
      </w:r>
    </w:p>
    <w:p w:rsidR="007D15B7" w:rsidRPr="007D15B7" w:rsidRDefault="007D15B7" w:rsidP="007D15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Strażacka 5, </w:t>
      </w: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NIP </w:t>
      </w:r>
      <w:r w:rsidRPr="007D15B7">
        <w:rPr>
          <w:rFonts w:ascii="Times New Roman" w:eastAsia="Times New Roman" w:hAnsi="Times New Roman" w:cs="Times New Roman"/>
          <w:b/>
          <w:kern w:val="3"/>
          <w:szCs w:val="24"/>
          <w:lang w:eastAsia="pl-PL"/>
        </w:rPr>
        <w:t xml:space="preserve">566-17-91-171, REGON 130855637 </w:t>
      </w:r>
      <w:r w:rsidRPr="007D15B7">
        <w:rPr>
          <w:rFonts w:ascii="Times New Roman" w:eastAsia="Times New Roman" w:hAnsi="Times New Roman" w:cs="Times New Roman"/>
          <w:kern w:val="3"/>
          <w:szCs w:val="24"/>
          <w:lang w:eastAsia="pl-PL"/>
        </w:rPr>
        <w:t xml:space="preserve"> reprezentowanym przez:</w:t>
      </w:r>
    </w:p>
    <w:p w:rsidR="007D15B7" w:rsidRPr="007D15B7" w:rsidRDefault="007D15B7" w:rsidP="007D15B7">
      <w:pPr>
        <w:widowControl w:val="0"/>
        <w:suppressAutoHyphens/>
        <w:spacing w:before="40" w:after="0" w:line="300" w:lineRule="exact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- Teresę Kaczorowską – Dyrektora</w:t>
      </w:r>
    </w:p>
    <w:p w:rsidR="007D15B7" w:rsidRPr="007D15B7" w:rsidRDefault="007D15B7" w:rsidP="007D15B7">
      <w:pPr>
        <w:suppressAutoHyphens/>
        <w:autoSpaceDN w:val="0"/>
        <w:spacing w:after="4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przy kontrasygnacie Głównego Księgowego -Tadeusza Olszaka</w:t>
      </w:r>
    </w:p>
    <w:p w:rsidR="007D15B7" w:rsidRPr="007D15B7" w:rsidRDefault="007D15B7" w:rsidP="007D1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w dalszej części umowy Zamawiającym, </w:t>
      </w:r>
    </w:p>
    <w:p w:rsidR="007D15B7" w:rsidRPr="007D15B7" w:rsidRDefault="007D15B7" w:rsidP="007D1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7D15B7" w:rsidRPr="007D15B7" w:rsidRDefault="007D15B7" w:rsidP="007D15B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  <w:t>……………………………………z siedzibą przy ul……………………………………., …………………….., wpisanym do, posiadającym numer NIP………………., REGON ………………………… reprezentowanym  przez :</w:t>
      </w:r>
    </w:p>
    <w:p w:rsidR="007D15B7" w:rsidRPr="007D15B7" w:rsidRDefault="007D15B7" w:rsidP="007D15B7">
      <w:pPr>
        <w:spacing w:after="0"/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  <w:t xml:space="preserve">1. ……………………………… </w:t>
      </w:r>
    </w:p>
    <w:p w:rsidR="007D15B7" w:rsidRPr="007D15B7" w:rsidRDefault="007D15B7" w:rsidP="007D15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Wykonawcą,</w:t>
      </w:r>
    </w:p>
    <w:p w:rsidR="007D15B7" w:rsidRPr="007D15B7" w:rsidRDefault="007D15B7" w:rsidP="007D1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została zawarta umowa następującej treści:</w:t>
      </w:r>
    </w:p>
    <w:p w:rsidR="007D15B7" w:rsidRPr="007D15B7" w:rsidRDefault="007D15B7" w:rsidP="007D1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5B7" w:rsidRPr="007D15B7" w:rsidRDefault="007D15B7" w:rsidP="007D1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niniejsza zostaje zawarta z Wykonawcą wyłonionym w procedurze przetargu nieograniczonego na podstawie przepisów ustawy  z dnia 29 stycznia 2004 r. Prawo zamówień publicznych (</w:t>
      </w:r>
      <w:proofErr w:type="spellStart"/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 U z 2013r., poz. 907 z </w:t>
      </w:r>
      <w:proofErr w:type="spellStart"/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</w:t>
      </w:r>
      <w:proofErr w:type="spellEnd"/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</w:t>
      </w:r>
    </w:p>
    <w:p w:rsidR="007D15B7" w:rsidRPr="007D15B7" w:rsidRDefault="007D15B7" w:rsidP="007D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1</w:t>
      </w:r>
    </w:p>
    <w:p w:rsidR="007D15B7" w:rsidRPr="007D15B7" w:rsidRDefault="007D15B7" w:rsidP="007D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Przedmiot umowy</w:t>
      </w:r>
    </w:p>
    <w:p w:rsidR="007D15B7" w:rsidRPr="007D15B7" w:rsidRDefault="007D15B7" w:rsidP="007D15B7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niniejszej umowy jest </w:t>
      </w:r>
      <w:r w:rsidRPr="007D15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„Przebudowa i termomodernizacja budynku Powiatowego Centrum Kultury i Sztuki im. Marii Konopnickiej w Ciechanowie - Etap III - </w:t>
      </w:r>
      <w:r w:rsidRPr="007D15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remont nawierzchni tarasów”</w:t>
      </w:r>
      <w:r w:rsidRPr="007D15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na warunkach wskazanych w ofercie wykonawcy z dnia  ......................r. stanowiącej załącznik nr 1 do umowy.</w:t>
      </w:r>
    </w:p>
    <w:p w:rsidR="007D15B7" w:rsidRPr="007D15B7" w:rsidRDefault="007D15B7" w:rsidP="007D15B7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rzeczowy opisany został w SIWZ, dokumentacji projektowej obejmującej: projekt budowlany, specyfikacje techniczne wykonania i odbioru robót budowlanych, przedmiary robót, które to dokumenty stanowią integralną część umowy.</w:t>
      </w:r>
    </w:p>
    <w:p w:rsidR="007D15B7" w:rsidRPr="007D15B7" w:rsidRDefault="007D15B7" w:rsidP="007D15B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7D15B7" w:rsidRPr="007D15B7" w:rsidRDefault="007D15B7" w:rsidP="007D15B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2</w:t>
      </w:r>
    </w:p>
    <w:p w:rsidR="007D15B7" w:rsidRPr="007D15B7" w:rsidRDefault="007D15B7" w:rsidP="007D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wykonania zamówienia</w:t>
      </w:r>
    </w:p>
    <w:p w:rsidR="007D15B7" w:rsidRPr="007D15B7" w:rsidRDefault="007D15B7" w:rsidP="007D15B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należy wykonać w terminie do: ……………………………………..</w:t>
      </w:r>
    </w:p>
    <w:p w:rsidR="007D15B7" w:rsidRPr="007D15B7" w:rsidRDefault="007D15B7" w:rsidP="007D15B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(termin rozumiany jako pisemne zgłoszenie Zamawiającemu gotowości do odbioru  robót budowlanych). </w:t>
      </w:r>
    </w:p>
    <w:p w:rsidR="007D15B7" w:rsidRPr="007D15B7" w:rsidRDefault="007D15B7" w:rsidP="007D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15B7" w:rsidRPr="007D15B7" w:rsidRDefault="007D15B7" w:rsidP="007D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15B7" w:rsidRPr="007D15B7" w:rsidRDefault="007D15B7" w:rsidP="007D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3</w:t>
      </w:r>
    </w:p>
    <w:p w:rsidR="007D15B7" w:rsidRPr="007D15B7" w:rsidRDefault="007D15B7" w:rsidP="007D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Obowiązki Zamawiającego</w:t>
      </w:r>
    </w:p>
    <w:p w:rsidR="007D15B7" w:rsidRPr="007D15B7" w:rsidRDefault="007D15B7" w:rsidP="007D15B7">
      <w:pPr>
        <w:numPr>
          <w:ilvl w:val="0"/>
          <w:numId w:val="1"/>
        </w:num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Do obowiązków Zamawiającego należy:</w:t>
      </w:r>
    </w:p>
    <w:p w:rsidR="007D15B7" w:rsidRPr="007D15B7" w:rsidRDefault="007D15B7" w:rsidP="007D15B7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Wprowadzenie i protokolarne przekazanie Wykonawcy terenu robót wraz z dziennikiem budowy;</w:t>
      </w:r>
    </w:p>
    <w:p w:rsidR="007D15B7" w:rsidRPr="007D15B7" w:rsidRDefault="007D15B7" w:rsidP="007D15B7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Zapewnienie na swój koszt nadzoru inwestorskiego;</w:t>
      </w:r>
    </w:p>
    <w:p w:rsidR="007D15B7" w:rsidRPr="007D15B7" w:rsidRDefault="007D15B7" w:rsidP="007D15B7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Odebranie przedmiotu Umowy po sprawdzeniu jego należytego wykonania;</w:t>
      </w:r>
    </w:p>
    <w:p w:rsidR="007D15B7" w:rsidRPr="007D15B7" w:rsidRDefault="007D15B7" w:rsidP="007D15B7">
      <w:pPr>
        <w:numPr>
          <w:ilvl w:val="1"/>
          <w:numId w:val="1"/>
        </w:numPr>
        <w:tabs>
          <w:tab w:val="left" w:pos="720"/>
          <w:tab w:val="num" w:pos="10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Terminowa zapłata wynagrodzenia za wykonane i odebrane prace.</w:t>
      </w:r>
    </w:p>
    <w:p w:rsidR="007D15B7" w:rsidRPr="007D15B7" w:rsidRDefault="007D15B7" w:rsidP="007D15B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4</w:t>
      </w:r>
    </w:p>
    <w:p w:rsidR="007D15B7" w:rsidRPr="007D15B7" w:rsidRDefault="007D15B7" w:rsidP="007D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Obowiązki Wykonawcy</w:t>
      </w:r>
    </w:p>
    <w:p w:rsidR="007D15B7" w:rsidRPr="007D15B7" w:rsidRDefault="007D15B7" w:rsidP="007D15B7">
      <w:pPr>
        <w:numPr>
          <w:ilvl w:val="2"/>
          <w:numId w:val="1"/>
        </w:numPr>
        <w:suppressAutoHyphens/>
        <w:spacing w:after="0" w:line="240" w:lineRule="auto"/>
        <w:ind w:hanging="7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Do obowiązków Wykonawcy należy:</w:t>
      </w:r>
    </w:p>
    <w:p w:rsidR="007D15B7" w:rsidRPr="007D15B7" w:rsidRDefault="007D15B7" w:rsidP="007D15B7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przejęcie terenu robót od Zamawiającego;</w:t>
      </w:r>
    </w:p>
    <w:p w:rsidR="007D15B7" w:rsidRPr="007D15B7" w:rsidRDefault="007D15B7" w:rsidP="007D15B7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 terenu robót;</w:t>
      </w:r>
    </w:p>
    <w:p w:rsidR="007D15B7" w:rsidRPr="007D15B7" w:rsidRDefault="007D15B7" w:rsidP="007D15B7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zapewnienie dozoru mienia na terenie robót na własny koszt;</w:t>
      </w:r>
    </w:p>
    <w:p w:rsidR="007D15B7" w:rsidRPr="007D15B7" w:rsidRDefault="007D15B7" w:rsidP="007D15B7">
      <w:pPr>
        <w:numPr>
          <w:ilvl w:val="0"/>
          <w:numId w:val="2"/>
        </w:numPr>
        <w:tabs>
          <w:tab w:val="left" w:pos="1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przedmiotu umowy z materiałów odpowiadających wymaganiom określonym w art. 10 ustawy z dnia 7 lipca 1994 r. Prawo budowlane (tj. Dz. U. 2013r., poz. 1409 ze zmianami), okazania, na każde żądanie Zamawiającego lub Inspektora nadzoru inwestorskiego, certyfikatów zgodności z Polską Normą lub aprobatą techniczną każdego używanego na budowie wyrobu.</w:t>
      </w:r>
    </w:p>
    <w:p w:rsidR="007D15B7" w:rsidRPr="007D15B7" w:rsidRDefault="007D15B7" w:rsidP="007D15B7">
      <w:pPr>
        <w:numPr>
          <w:ilvl w:val="0"/>
          <w:numId w:val="2"/>
        </w:numPr>
        <w:tabs>
          <w:tab w:val="left" w:pos="1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zapewnienie na własny koszt transportu odpadów do miejsc ich wykorzystania lub utylizacji, łącznie z kosztami utylizacji;</w:t>
      </w:r>
    </w:p>
    <w:p w:rsidR="007D15B7" w:rsidRPr="007D15B7" w:rsidRDefault="007D15B7" w:rsidP="007D15B7">
      <w:pPr>
        <w:numPr>
          <w:ilvl w:val="0"/>
          <w:numId w:val="2"/>
        </w:numPr>
        <w:tabs>
          <w:tab w:val="left" w:pos="1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jako wytwarzający odpady – do przestrzegania przepisów prawnych wynikających z następujących ustaw:</w:t>
      </w:r>
    </w:p>
    <w:p w:rsidR="007D15B7" w:rsidRPr="007D15B7" w:rsidRDefault="007D15B7" w:rsidP="007D15B7">
      <w:pPr>
        <w:numPr>
          <w:ilvl w:val="1"/>
          <w:numId w:val="2"/>
        </w:numPr>
        <w:tabs>
          <w:tab w:val="left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27.04.2001r. Prawo ochrony środowiska (tj. Dz. U. 2013r., poz. 1232 ze zmianami),</w:t>
      </w:r>
    </w:p>
    <w:p w:rsidR="007D15B7" w:rsidRPr="007D15B7" w:rsidRDefault="007D15B7" w:rsidP="007D15B7">
      <w:pPr>
        <w:numPr>
          <w:ilvl w:val="1"/>
          <w:numId w:val="2"/>
        </w:numPr>
        <w:tabs>
          <w:tab w:val="left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14 grudnia 2012r. o odpadach (Dz. U. z 2013r., poz.21 ze zm.).</w:t>
      </w:r>
    </w:p>
    <w:p w:rsidR="007D15B7" w:rsidRPr="007D15B7" w:rsidRDefault="007D15B7" w:rsidP="007D15B7">
      <w:pPr>
        <w:suppressAutoHyphens/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Powołane przepisy prawne Wykonawca zobowiązuje się stosować z uwzględnieniem ewentualnych zmian stanu prawnego w tym zakresie.</w:t>
      </w:r>
    </w:p>
    <w:p w:rsidR="007D15B7" w:rsidRPr="007D15B7" w:rsidRDefault="007D15B7" w:rsidP="007D15B7">
      <w:pPr>
        <w:numPr>
          <w:ilvl w:val="0"/>
          <w:numId w:val="2"/>
        </w:numPr>
        <w:tabs>
          <w:tab w:val="left" w:pos="1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ponoszenie pełnej odpowiedzialności za stan i przestrzeganie przepisów bhp, ochronę p. </w:t>
      </w:r>
      <w:proofErr w:type="spellStart"/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poż</w:t>
      </w:r>
      <w:proofErr w:type="spellEnd"/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. i dozór mienia na terenie robót, jak i za wszelkie szkody powstałe w trakcie trwania robót na terenie przyjętym od Zamawiającego lub mających związek z prowadzonymi robotami;</w:t>
      </w:r>
    </w:p>
    <w:p w:rsidR="007D15B7" w:rsidRPr="007D15B7" w:rsidRDefault="007D15B7" w:rsidP="007D15B7">
      <w:pPr>
        <w:numPr>
          <w:ilvl w:val="0"/>
          <w:numId w:val="2"/>
        </w:numPr>
        <w:tabs>
          <w:tab w:val="left" w:pos="1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dokonywanie niezbędnych uzgodnień z Zamawiającym w trakcie wykonywania robót. </w:t>
      </w:r>
    </w:p>
    <w:p w:rsidR="007D15B7" w:rsidRPr="007D15B7" w:rsidRDefault="007D15B7" w:rsidP="007D15B7">
      <w:pPr>
        <w:numPr>
          <w:ilvl w:val="0"/>
          <w:numId w:val="2"/>
        </w:numPr>
        <w:tabs>
          <w:tab w:val="left" w:pos="1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terminowe wykonanie i przekazanie do eksploatacji przedmiotu umowy. </w:t>
      </w:r>
    </w:p>
    <w:p w:rsidR="007D15B7" w:rsidRPr="007D15B7" w:rsidRDefault="007D15B7" w:rsidP="007D15B7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ponoszenie pełnej odpowiedzialności za stosowanie i bezpieczeństwo wszelkich działań prowadzonych na terenie robót i poza nim, a związanych z wykonaniem przedmiotu umowy;</w:t>
      </w:r>
    </w:p>
    <w:p w:rsidR="007D15B7" w:rsidRPr="007D15B7" w:rsidRDefault="007D15B7" w:rsidP="007D15B7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ponoszenie pełnej odpowiedzialności za szkody oraz następstwa nieszczęśliwych wypadków pracowników i osób trzecich, powstałe w związku z prowadzonymi robotami, w tym także ruchem pojazdów;</w:t>
      </w:r>
    </w:p>
    <w:p w:rsidR="007D15B7" w:rsidRPr="007D15B7" w:rsidRDefault="007D15B7" w:rsidP="007D15B7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7D15B7" w:rsidRPr="007D15B7" w:rsidRDefault="007D15B7" w:rsidP="007D15B7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 instalacji, urządzeń i obiektów na terenie robót i w jej bezpośrednim otoczeniu, przed ich zniszczeniem lub uszkodzeniem w trakcie wykonywania robót;</w:t>
      </w:r>
    </w:p>
    <w:p w:rsidR="007D15B7" w:rsidRPr="007D15B7" w:rsidRDefault="007D15B7" w:rsidP="007D15B7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dbanie o porządek na terenie robót oraz utrzymywanie terenu robót w należytym stanie i porządku oraz w stanie wolnym od przeszkód komunikacyjnych;</w:t>
      </w:r>
    </w:p>
    <w:p w:rsidR="007D15B7" w:rsidRPr="007D15B7" w:rsidRDefault="007D15B7" w:rsidP="007D15B7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nawierzchni utwardzonej lub instalacji;</w:t>
      </w:r>
    </w:p>
    <w:p w:rsidR="007D15B7" w:rsidRPr="007D15B7" w:rsidRDefault="007D15B7" w:rsidP="007D15B7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kompletowanie w trakcie realizacji robót wszelkiej dokumentacji zgodnie z przepisami Prawa budowlanego oraz przygotowanie do odbioru końcowego kompletu dokumentów niezbędnych przy odbiorze;</w:t>
      </w:r>
    </w:p>
    <w:p w:rsidR="007D15B7" w:rsidRPr="007D15B7" w:rsidRDefault="007D15B7" w:rsidP="007D15B7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usunięcie wszelkich wad i usterek stwierdzonych przez nadzór inwestorski w trakcie trwania robót w terminie nie dłuższym niż termin technicznie uzasadniony i konieczny do ich usunięcia.</w:t>
      </w:r>
    </w:p>
    <w:p w:rsidR="007D15B7" w:rsidRPr="007D15B7" w:rsidRDefault="007D15B7" w:rsidP="007D15B7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7D15B7" w:rsidRPr="007D15B7" w:rsidRDefault="007D15B7" w:rsidP="007D15B7">
      <w:pPr>
        <w:numPr>
          <w:ilvl w:val="0"/>
          <w:numId w:val="2"/>
        </w:numPr>
        <w:tabs>
          <w:tab w:val="num" w:pos="851"/>
          <w:tab w:val="left" w:pos="1418"/>
          <w:tab w:val="left" w:pos="1843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niezwłoczne informowanie Zamawiającego (Inspektora Nadzoru Inwestorskiego) o problemach technicznych lub okolicznościach, które mogą wpłynąć na jakość robót lub termin zakończenia robót. </w:t>
      </w: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7D15B7" w:rsidRPr="007D15B7" w:rsidRDefault="007D15B7" w:rsidP="007D15B7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wykonanie i kierowanie robotami objętymi umową przez osoby posiadające stosowne kwalifikacje zawodowe i uprawnienia budowlane.</w:t>
      </w:r>
    </w:p>
    <w:p w:rsidR="007D15B7" w:rsidRPr="007D15B7" w:rsidRDefault="007D15B7" w:rsidP="007D15B7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wyznaczyć do kierowania robotami osoby wskazane w Ofercie Wykonawcy.</w:t>
      </w:r>
    </w:p>
    <w:p w:rsidR="007D15B7" w:rsidRPr="007D15B7" w:rsidRDefault="007D15B7" w:rsidP="007D15B7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którejkolwiek z osób, o których mowa w ust. 1 pkt 21),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7D15B7" w:rsidRPr="007D15B7" w:rsidRDefault="007D15B7" w:rsidP="007D15B7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zaakceptowana przez Zamawiającego zmiana którejkolwiek z osób, o których mowa w pkt 21) winna być potwierdzona pisemnie i nie wymaga aneksu do niniejszej umowy.</w:t>
      </w:r>
    </w:p>
    <w:p w:rsidR="007D15B7" w:rsidRPr="007D15B7" w:rsidRDefault="007D15B7" w:rsidP="007D15B7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budowy zobowiązany jest do prowadzenia dziennika budowy.</w:t>
      </w:r>
    </w:p>
    <w:p w:rsidR="007D15B7" w:rsidRPr="007D15B7" w:rsidRDefault="007D15B7" w:rsidP="007D15B7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budowy działać będzie w granicach umocowania określonego w ustawie Prawo budowlane.</w:t>
      </w:r>
    </w:p>
    <w:p w:rsidR="007D15B7" w:rsidRPr="007D15B7" w:rsidRDefault="007D15B7" w:rsidP="007D15B7">
      <w:pPr>
        <w:numPr>
          <w:ilvl w:val="0"/>
          <w:numId w:val="3"/>
        </w:numPr>
        <w:tabs>
          <w:tab w:val="left" w:pos="360"/>
          <w:tab w:val="left" w:pos="851"/>
        </w:tabs>
        <w:suppressAutoHyphens/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do zapewnienia obsługi geodezyjnej przez uprawnione służby geodezyjne w tym do wykonania inwentaryzacji powykonawczej i dostarczenie jej Zamawiającemu w terminie  najpóźniej do dnia rozpoczęcia odbioru końcowego.</w:t>
      </w:r>
    </w:p>
    <w:p w:rsidR="007D15B7" w:rsidRPr="007D15B7" w:rsidRDefault="007D15B7" w:rsidP="007D15B7">
      <w:pPr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5B7" w:rsidRPr="007D15B7" w:rsidRDefault="007D15B7" w:rsidP="007D15B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5</w:t>
      </w:r>
    </w:p>
    <w:p w:rsidR="007D15B7" w:rsidRPr="007D15B7" w:rsidRDefault="007D15B7" w:rsidP="007D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Wynagrodzenie i zapłata wynagrodzenia</w:t>
      </w:r>
    </w:p>
    <w:p w:rsidR="007D15B7" w:rsidRPr="007D15B7" w:rsidRDefault="007D15B7" w:rsidP="007D15B7">
      <w:pPr>
        <w:numPr>
          <w:ilvl w:val="0"/>
          <w:numId w:val="4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wykonanie przedmiotu Umowy, określonego w §1 niniejszej Umowy, Strony ustalają wynagrodzenie ryczałtowe brutto ............złotych (</w:t>
      </w:r>
      <w:r w:rsidRPr="007D15B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słownie złotych:.......)</w:t>
      </w: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netto: ...................złotych, podatek VAT(……. %)  .  </w:t>
      </w:r>
    </w:p>
    <w:p w:rsidR="007D15B7" w:rsidRPr="007D15B7" w:rsidRDefault="007D15B7" w:rsidP="007D15B7">
      <w:pPr>
        <w:numPr>
          <w:ilvl w:val="0"/>
          <w:numId w:val="4"/>
        </w:numPr>
        <w:suppressAutoHyphens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Wynagrodzenie, o którym mowa w ust 1. obejmuje wszystkie koszty związane z realizacją przedmiotu zamówienia, wynikające wprost ze Specyfikacji Istotnych Warunków Zamówienia dokumentacji projektowej, przedmiarów robót jak również wszelkie inne koszty w nich nieujęte, a bez których nie można wykonać zamówienia w tym koszty poboru energii elektrycznej i wody.</w:t>
      </w:r>
    </w:p>
    <w:p w:rsidR="007D15B7" w:rsidRPr="007D15B7" w:rsidRDefault="007D15B7" w:rsidP="007D15B7">
      <w:pPr>
        <w:numPr>
          <w:ilvl w:val="0"/>
          <w:numId w:val="4"/>
        </w:numPr>
        <w:suppressAutoHyphens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oferty jest wynagrodzeniem ryczałtowym, stanowi ona wartość wyrażoną </w:t>
      </w: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jednostkach pieniężnych, którą Zamawiający jest obowiązany zapłacić Wykonawcy za wykonanie przedmiotu zamówienia.</w:t>
      </w:r>
      <w:r w:rsidRPr="007D15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7D15B7" w:rsidRPr="007D15B7" w:rsidRDefault="007D15B7" w:rsidP="007D15B7">
      <w:pPr>
        <w:numPr>
          <w:ilvl w:val="0"/>
          <w:numId w:val="4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Rozliczenie wynagrodzenia za wykonanie przedmiotu umowy nastąpi fakturą końcową przelewem na rachunek bankowy Wykonawcy wskazany na fakturze w terminie</w:t>
      </w: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30 dni od dnia dostarczenia prawidłowo wystawionej faktury VAT do siedziby Zamawiającego</w:t>
      </w: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D15B7" w:rsidRPr="007D15B7" w:rsidRDefault="007D15B7" w:rsidP="007D15B7">
      <w:pPr>
        <w:numPr>
          <w:ilvl w:val="0"/>
          <w:numId w:val="4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Końcowa faktura</w:t>
      </w: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</w:t>
      </w: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zostanie wystawiona po bezusterkowym, protokolarnym odbiorze końcowym przedmiotu zamówienia. </w:t>
      </w:r>
    </w:p>
    <w:p w:rsidR="007D15B7" w:rsidRPr="007D15B7" w:rsidRDefault="007D15B7" w:rsidP="007D15B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 dzień dokonania płatności przyjmuje się dzień obciążenia rachunku bankowego Zamawiającego.</w:t>
      </w:r>
    </w:p>
    <w:p w:rsidR="007D15B7" w:rsidRPr="007D15B7" w:rsidRDefault="007D15B7" w:rsidP="007D15B7">
      <w:pPr>
        <w:numPr>
          <w:ilvl w:val="0"/>
          <w:numId w:val="4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nieterminową płatność faktury, Wykonawca ma prawo naliczyć odsetki ustawowe.</w:t>
      </w:r>
    </w:p>
    <w:p w:rsidR="007D15B7" w:rsidRPr="007D15B7" w:rsidRDefault="007D15B7" w:rsidP="007D15B7">
      <w:pPr>
        <w:numPr>
          <w:ilvl w:val="0"/>
          <w:numId w:val="4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Fakturę należy wystawić na adres: Powiatowe Centrum Kultury i Sztuki im. Marii Konopnickiej, ul. Strażacka 5, 06-400 Ciechanów, </w:t>
      </w: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NIP: 566-17-91-171.</w:t>
      </w:r>
    </w:p>
    <w:p w:rsidR="007D15B7" w:rsidRPr="007D15B7" w:rsidRDefault="007D15B7" w:rsidP="007D15B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6</w:t>
      </w:r>
    </w:p>
    <w:p w:rsidR="007D15B7" w:rsidRPr="007D15B7" w:rsidRDefault="007D15B7" w:rsidP="007D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Odbiory</w:t>
      </w:r>
    </w:p>
    <w:p w:rsidR="007D15B7" w:rsidRPr="007D15B7" w:rsidRDefault="007D15B7" w:rsidP="007D15B7">
      <w:pPr>
        <w:numPr>
          <w:ilvl w:val="0"/>
          <w:numId w:val="5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zgodnie postanawiają, że będą stosowane następujące rodzaje odbiorów robót: odbiór końcowy.</w:t>
      </w:r>
    </w:p>
    <w:p w:rsidR="007D15B7" w:rsidRPr="007D15B7" w:rsidRDefault="007D15B7" w:rsidP="007D15B7">
      <w:pPr>
        <w:numPr>
          <w:ilvl w:val="0"/>
          <w:numId w:val="5"/>
        </w:numPr>
        <w:tabs>
          <w:tab w:val="num" w:pos="283"/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Odbioru końcowego dokonuje się po całkowitym zakończeniu wszystkich robót składających się na przedmiot umowy.</w:t>
      </w:r>
    </w:p>
    <w:p w:rsidR="007D15B7" w:rsidRPr="007D15B7" w:rsidRDefault="007D15B7" w:rsidP="007D15B7">
      <w:pPr>
        <w:numPr>
          <w:ilvl w:val="0"/>
          <w:numId w:val="5"/>
        </w:numPr>
        <w:tabs>
          <w:tab w:val="num" w:pos="283"/>
        </w:tabs>
        <w:suppressAutoHyphens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zgłosi Zamawiającemu gotowość do odbioru końcowego.</w:t>
      </w:r>
    </w:p>
    <w:p w:rsidR="007D15B7" w:rsidRPr="007D15B7" w:rsidRDefault="007D15B7" w:rsidP="007D15B7">
      <w:pPr>
        <w:numPr>
          <w:ilvl w:val="0"/>
          <w:numId w:val="5"/>
        </w:numPr>
        <w:tabs>
          <w:tab w:val="num" w:pos="283"/>
        </w:tabs>
        <w:suppressAutoHyphens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Podstawą zgłoszenia przez Wykonawcę gotowości do odbioru końcowego, będzie faktyczne wykonanie robót, potwierdzone w Dzienniku budowy wpisem dokonanym przez kierownika budowy potwierdzonym przez Inspektora Nadzoru Inwestorskiego.</w:t>
      </w:r>
    </w:p>
    <w:p w:rsidR="007D15B7" w:rsidRPr="007D15B7" w:rsidRDefault="007D15B7" w:rsidP="007D15B7">
      <w:pPr>
        <w:numPr>
          <w:ilvl w:val="0"/>
          <w:numId w:val="5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ze zgłoszeniem do odbioru końcowego Wykonawca przekaże Zamawiającemu następujące dokumenty:</w:t>
      </w:r>
    </w:p>
    <w:p w:rsidR="007D15B7" w:rsidRPr="007D15B7" w:rsidRDefault="007D15B7" w:rsidP="007D15B7">
      <w:pPr>
        <w:numPr>
          <w:ilvl w:val="1"/>
          <w:numId w:val="5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Dziennik budowy,</w:t>
      </w:r>
    </w:p>
    <w:p w:rsidR="007D15B7" w:rsidRPr="007D15B7" w:rsidRDefault="007D15B7" w:rsidP="007D15B7">
      <w:pPr>
        <w:numPr>
          <w:ilvl w:val="1"/>
          <w:numId w:val="5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Wymagane dokumenty, protokoły i zaświadczenia z przeprowadzonych prób i sprawdzeń, instrukcje użytkowania i inne dokumenty wymagane stosownymi przepisami,</w:t>
      </w:r>
    </w:p>
    <w:p w:rsidR="007D15B7" w:rsidRPr="007D15B7" w:rsidRDefault="007D15B7" w:rsidP="007D15B7">
      <w:pPr>
        <w:numPr>
          <w:ilvl w:val="1"/>
          <w:numId w:val="5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Kierownika budowy o zgodności wykonania robót z dokumentacją projektową, obowiązującymi przepisami i normami,</w:t>
      </w:r>
    </w:p>
    <w:p w:rsidR="007D15B7" w:rsidRPr="007D15B7" w:rsidRDefault="007D15B7" w:rsidP="007D15B7">
      <w:pPr>
        <w:numPr>
          <w:ilvl w:val="1"/>
          <w:numId w:val="5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Dokumenty (atesty, certyfikaty) potwierdzające, że wbudowane wyroby budowlane są zgodne z art. 10 ustawy Prawo budowlane (opisane i ostemplowane przez Kierownika budowy).</w:t>
      </w:r>
    </w:p>
    <w:p w:rsidR="007D15B7" w:rsidRPr="007D15B7" w:rsidRDefault="007D15B7" w:rsidP="007D15B7">
      <w:pPr>
        <w:numPr>
          <w:ilvl w:val="0"/>
          <w:numId w:val="5"/>
        </w:numPr>
        <w:tabs>
          <w:tab w:val="num" w:pos="283"/>
        </w:tabs>
        <w:suppressAutoHyphens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wyznaczy i rozpocznie czynności odbioru końcowego w terminie 7 dni roboczych od daty zawiadomienia go o osiągnięciu gotowości do odbioru końcowego.</w:t>
      </w:r>
    </w:p>
    <w:p w:rsidR="007D15B7" w:rsidRPr="007D15B7" w:rsidRDefault="007D15B7" w:rsidP="007D15B7">
      <w:pPr>
        <w:numPr>
          <w:ilvl w:val="0"/>
          <w:numId w:val="5"/>
        </w:numPr>
        <w:tabs>
          <w:tab w:val="num" w:pos="283"/>
          <w:tab w:val="left" w:pos="851"/>
        </w:tabs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Najpóźniej w dniu rozpoczęcia odbioru końcowego Wykonawca zobowiązany jest dostarczyć Zamawiającemu inwentaryzację powykonawczą;</w:t>
      </w:r>
    </w:p>
    <w:p w:rsidR="007D15B7" w:rsidRPr="007D15B7" w:rsidRDefault="007D15B7" w:rsidP="007D15B7">
      <w:pPr>
        <w:numPr>
          <w:ilvl w:val="0"/>
          <w:numId w:val="5"/>
        </w:numPr>
        <w:tabs>
          <w:tab w:val="num" w:pos="283"/>
        </w:tabs>
        <w:suppressAutoHyphens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zobowiązany jest do dokonania lub odmowy dokonania odbioru końcowego, w terminie 14 dni od dnia rozpoczęcia tego odbioru.</w:t>
      </w:r>
    </w:p>
    <w:p w:rsidR="007D15B7" w:rsidRPr="007D15B7" w:rsidRDefault="007D15B7" w:rsidP="007D15B7">
      <w:pPr>
        <w:numPr>
          <w:ilvl w:val="0"/>
          <w:numId w:val="5"/>
        </w:numPr>
        <w:tabs>
          <w:tab w:val="num" w:pos="283"/>
          <w:tab w:val="left" w:pos="900"/>
        </w:tabs>
        <w:suppressAutoHyphens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 datę wykonania przez Wykonawcę zobowiązania wynikającego z niniejszej Umowy, uznaje się datę zgłoszenia gotowości odbioru robót budowlanych.</w:t>
      </w:r>
    </w:p>
    <w:p w:rsidR="007D15B7" w:rsidRPr="007D15B7" w:rsidRDefault="007D15B7" w:rsidP="007D15B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stwierdzenia w trakcie odbioru wad lub usterek oraz błędów i braków w dokumentacji powykonawczej, Zamawiający może odmówić odbioru do czasu ich usunięcia, a Wykonawca usunie je na własny koszt w terminie wyznaczonym przez Zamawiającego. </w:t>
      </w:r>
    </w:p>
    <w:p w:rsidR="007D15B7" w:rsidRPr="007D15B7" w:rsidRDefault="007D15B7" w:rsidP="007D15B7">
      <w:pPr>
        <w:numPr>
          <w:ilvl w:val="0"/>
          <w:numId w:val="5"/>
        </w:numPr>
        <w:tabs>
          <w:tab w:val="num" w:pos="283"/>
          <w:tab w:val="left" w:pos="90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nie usunięcia w ustalonym terminie przez Wykonawcę wad i usterek stwierdzonych przy odbiorze końcowym, w okresie gwarancji lub  przy przeglądzie gwarancyjnym, Zamawiający jest upoważniony do ich usunięcia na koszt Wykonawcy.</w:t>
      </w:r>
    </w:p>
    <w:p w:rsidR="007D15B7" w:rsidRPr="007D15B7" w:rsidRDefault="007D15B7" w:rsidP="007D15B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15B7" w:rsidRPr="007D15B7" w:rsidRDefault="007D15B7" w:rsidP="007D15B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15B7" w:rsidRPr="007D15B7" w:rsidRDefault="007D15B7" w:rsidP="007D15B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15B7" w:rsidRPr="007D15B7" w:rsidRDefault="007D15B7" w:rsidP="007D15B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7</w:t>
      </w:r>
    </w:p>
    <w:p w:rsidR="007D15B7" w:rsidRPr="007D15B7" w:rsidRDefault="007D15B7" w:rsidP="007D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Zabezpieczenie należytego wykonania umowy</w:t>
      </w:r>
    </w:p>
    <w:p w:rsidR="007D15B7" w:rsidRPr="007D15B7" w:rsidRDefault="007D15B7" w:rsidP="007D15B7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potwierdzają, że przed zawarciem umowy Wykonawca wniósł zabezpieczenie należytego wykonania umowy w wysokości 10% ceny całkowitej podanej w ofercie, tj. ..................zł (</w:t>
      </w:r>
      <w:r w:rsidRPr="007D15B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słownie złotych ............</w:t>
      </w: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) w formie  ..........................</w:t>
      </w:r>
    </w:p>
    <w:p w:rsidR="007D15B7" w:rsidRPr="007D15B7" w:rsidRDefault="007D15B7" w:rsidP="007D15B7">
      <w:pPr>
        <w:numPr>
          <w:ilvl w:val="1"/>
          <w:numId w:val="7"/>
        </w:numPr>
        <w:suppressAutoHyphens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zwróci Wykonawcy 70% zabezpieczenia, o którym mowa w ust. 1 w terminie 30 dni po ostatecznym odbiorze i stwierdzeniu należytego wykonania przedmiotu umowy.</w:t>
      </w:r>
    </w:p>
    <w:p w:rsidR="007D15B7" w:rsidRPr="007D15B7" w:rsidRDefault="007D15B7" w:rsidP="007D15B7">
      <w:pPr>
        <w:numPr>
          <w:ilvl w:val="1"/>
          <w:numId w:val="7"/>
        </w:numPr>
        <w:tabs>
          <w:tab w:val="num" w:pos="4023"/>
        </w:tabs>
        <w:suppressAutoHyphens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Pozostała część zabezpieczenia w wysokości 30% zostanie zwrócona w ciągu 15 dni po upływie okresu rękojmi za wady.</w:t>
      </w:r>
    </w:p>
    <w:p w:rsidR="007D15B7" w:rsidRPr="007D15B7" w:rsidRDefault="007D15B7" w:rsidP="007D15B7">
      <w:pPr>
        <w:numPr>
          <w:ilvl w:val="1"/>
          <w:numId w:val="7"/>
        </w:numPr>
        <w:tabs>
          <w:tab w:val="num" w:pos="402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potrącania z zabezpieczenia należytego wykonania umowy kar umownych i wszelkich należności wynikających z umowy.</w:t>
      </w:r>
    </w:p>
    <w:p w:rsidR="007D15B7" w:rsidRPr="007D15B7" w:rsidRDefault="007D15B7" w:rsidP="007D15B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8</w:t>
      </w:r>
    </w:p>
    <w:p w:rsidR="007D15B7" w:rsidRPr="007D15B7" w:rsidRDefault="007D15B7" w:rsidP="007D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Kary umowne</w:t>
      </w:r>
    </w:p>
    <w:p w:rsidR="007D15B7" w:rsidRPr="007D15B7" w:rsidRDefault="007D15B7" w:rsidP="007D15B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kary umowne:</w:t>
      </w:r>
    </w:p>
    <w:p w:rsidR="007D15B7" w:rsidRPr="007D15B7" w:rsidRDefault="007D15B7" w:rsidP="007D15B7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opóźnienie w zakończeniu wykonywania przedmiotu umowy – </w:t>
      </w: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wysokości 0,5% całości wynagrodzenia brutto, określonego w §5 ust. 1 za każdy dzień opóźnienia (termin zakończenia robót określono w §2 niniejszej umowy),</w:t>
      </w:r>
    </w:p>
    <w:p w:rsidR="007D15B7" w:rsidRPr="007D15B7" w:rsidRDefault="007D15B7" w:rsidP="007D15B7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 opóźnienie w usunięciu wad i usterek stwierdzonych w trakcie odbioru końcowego, a nie usuniętych w terminie wyznaczonym przez Zamawiającego – w wysokości 0,5 % całości wynagrodzenia brutto, określonego w § 5 ust. 1 za każdy dzień opóźnienia, liczonego od upływu terminu wyznaczonego na usuniecie wad.</w:t>
      </w:r>
    </w:p>
    <w:p w:rsidR="007D15B7" w:rsidRPr="007D15B7" w:rsidRDefault="007D15B7" w:rsidP="007D15B7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 opóźnienie w usunięciu wad stwierdzonych w okresie gwarancji i rękojmi – w wysokości 0,5% całości wynagrodzenia brutto, określonego w §5 ust. 1 za każdy dzień opóźnienia liczonego od dnia upływu terminu wyznaczonego na usunięcie wad,</w:t>
      </w:r>
    </w:p>
    <w:p w:rsidR="007D15B7" w:rsidRPr="007D15B7" w:rsidRDefault="007D15B7" w:rsidP="007D15B7">
      <w:pPr>
        <w:numPr>
          <w:ilvl w:val="2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odstąpienie od umowy z przyczyn zależnych od Wykonawcy – </w:t>
      </w: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wysokości 30% całości wynagrodzenia brutto, określonego w §5 ust. 1.</w:t>
      </w:r>
    </w:p>
    <w:p w:rsidR="007D15B7" w:rsidRPr="007D15B7" w:rsidRDefault="007D15B7" w:rsidP="007D15B7">
      <w:pPr>
        <w:numPr>
          <w:ilvl w:val="0"/>
          <w:numId w:val="9"/>
        </w:num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zastrzegają sobie prawo do odszkodowania na zasadach ogólnych, o ile wartość faktycznie poniesionych szkód przekracza wysokość kar umownych.</w:t>
      </w:r>
    </w:p>
    <w:p w:rsidR="007D15B7" w:rsidRPr="007D15B7" w:rsidRDefault="007D15B7" w:rsidP="007D15B7">
      <w:pPr>
        <w:numPr>
          <w:ilvl w:val="0"/>
          <w:numId w:val="9"/>
        </w:num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potrącania z wynagrodzenia należnego Wykonawcy kar umownych i wszelkich należności wynikających z umowy.</w:t>
      </w:r>
    </w:p>
    <w:p w:rsidR="007D15B7" w:rsidRPr="007D15B7" w:rsidRDefault="007D15B7" w:rsidP="007D15B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5B7" w:rsidRPr="007D15B7" w:rsidRDefault="007D15B7" w:rsidP="007D15B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9</w:t>
      </w:r>
    </w:p>
    <w:p w:rsidR="007D15B7" w:rsidRPr="007D15B7" w:rsidRDefault="007D15B7" w:rsidP="007D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Umowne prawo odstąpienia od umowy</w:t>
      </w:r>
    </w:p>
    <w:p w:rsidR="007D15B7" w:rsidRPr="007D15B7" w:rsidRDefault="007D15B7" w:rsidP="007D15B7">
      <w:pPr>
        <w:numPr>
          <w:ilvl w:val="0"/>
          <w:numId w:val="10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 przysługuje prawo odstąpienia od umowy:</w:t>
      </w:r>
    </w:p>
    <w:p w:rsidR="007D15B7" w:rsidRPr="007D15B7" w:rsidRDefault="007D15B7" w:rsidP="007D15B7">
      <w:pPr>
        <w:numPr>
          <w:ilvl w:val="0"/>
          <w:numId w:val="11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istotnej zmiany okoliczności powodującej,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 do dnia odstąpienia.</w:t>
      </w:r>
    </w:p>
    <w:p w:rsidR="007D15B7" w:rsidRPr="007D15B7" w:rsidRDefault="007D15B7" w:rsidP="007D15B7">
      <w:pPr>
        <w:numPr>
          <w:ilvl w:val="0"/>
          <w:numId w:val="11"/>
        </w:numPr>
        <w:tabs>
          <w:tab w:val="num" w:pos="720"/>
        </w:tabs>
        <w:suppressAutoHyphens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gdy Wykonawca realizuje roboty przewidziane niniejszą umową w sposób niezgodny z niniejszą umową, dokumentacją projektową lub wskazaniami Zamawiającego. </w:t>
      </w:r>
    </w:p>
    <w:p w:rsidR="007D15B7" w:rsidRPr="007D15B7" w:rsidRDefault="007D15B7" w:rsidP="007D15B7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Wykonawcy przysługuje prawo odstąpienia od umowy, jeżeli Zamawiający:</w:t>
      </w:r>
    </w:p>
    <w:p w:rsidR="007D15B7" w:rsidRPr="007D15B7" w:rsidRDefault="007D15B7" w:rsidP="007D15B7">
      <w:pPr>
        <w:numPr>
          <w:ilvl w:val="0"/>
          <w:numId w:val="13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nie wywiązuje się z obowiązku zapłaty faktur VAT mimo dodatkowego wezwania w terminie 1 miesiąca od upływu terminu zapłaty, określonego w niniejszej umowie,</w:t>
      </w:r>
    </w:p>
    <w:p w:rsidR="007D15B7" w:rsidRPr="007D15B7" w:rsidRDefault="007D15B7" w:rsidP="007D15B7">
      <w:pPr>
        <w:numPr>
          <w:ilvl w:val="0"/>
          <w:numId w:val="13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odmawia bez wskazania uzasadnionej przyczyny odbioru robót lub podpisania protokołu odbioru,</w:t>
      </w:r>
    </w:p>
    <w:p w:rsidR="007D15B7" w:rsidRPr="007D15B7" w:rsidRDefault="007D15B7" w:rsidP="007D15B7">
      <w:pPr>
        <w:numPr>
          <w:ilvl w:val="0"/>
          <w:numId w:val="13"/>
        </w:numPr>
        <w:tabs>
          <w:tab w:val="num" w:pos="720"/>
        </w:tabs>
        <w:suppressAutoHyphens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zawiadomi Wykonawcę, iż wobec zaistnienia uprzednio nieprzewidzianych okoliczności nie będzie mógł spełnić swoich zobowiązań umownych wobec Wykonawcy.</w:t>
      </w:r>
    </w:p>
    <w:p w:rsidR="007D15B7" w:rsidRPr="007D15B7" w:rsidRDefault="007D15B7" w:rsidP="007D15B7">
      <w:pPr>
        <w:numPr>
          <w:ilvl w:val="0"/>
          <w:numId w:val="14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Odstąpienie od umowy, o którym mowa w ust. 1 i 2, powinno nastąpić w formie pisemnej pod rygorem nieważności takiego oświadczenia i powinno zawierać uzasadnienie. Oświadczenie o odstąpieniu od umowy winno zostać złożone w ciągu 14 dni od dnia zaistnienia przyczyny je uzasadniającej.</w:t>
      </w:r>
    </w:p>
    <w:p w:rsidR="007D15B7" w:rsidRPr="007D15B7" w:rsidRDefault="007D15B7" w:rsidP="007D15B7">
      <w:pPr>
        <w:numPr>
          <w:ilvl w:val="0"/>
          <w:numId w:val="14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W wypadku odstąpienia od umowy Wykonawcę oraz Zamawiającego obciążają następujące obowiązki:</w:t>
      </w:r>
    </w:p>
    <w:p w:rsidR="007D15B7" w:rsidRPr="007D15B7" w:rsidRDefault="007D15B7" w:rsidP="007D15B7">
      <w:pPr>
        <w:numPr>
          <w:ilvl w:val="1"/>
          <w:numId w:val="11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zabezpieczy przerwane roboty w zakresie obustronnie uzgodnionym na koszt tej strony, z której to winy nastąpiło odstąpienie od umowy,</w:t>
      </w:r>
    </w:p>
    <w:p w:rsidR="007D15B7" w:rsidRPr="007D15B7" w:rsidRDefault="007D15B7" w:rsidP="007D15B7">
      <w:pPr>
        <w:numPr>
          <w:ilvl w:val="1"/>
          <w:numId w:val="11"/>
        </w:numPr>
        <w:tabs>
          <w:tab w:val="num" w:pos="993"/>
        </w:tabs>
        <w:suppressAutoHyphens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:rsidR="007D15B7" w:rsidRPr="007D15B7" w:rsidRDefault="007D15B7" w:rsidP="007D15B7">
      <w:pPr>
        <w:numPr>
          <w:ilvl w:val="1"/>
          <w:numId w:val="11"/>
        </w:numPr>
        <w:suppressAutoHyphens/>
        <w:spacing w:before="120"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10 dni od daty zgłoszenia, o którym mowa w pkt 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7D15B7" w:rsidRPr="007D15B7" w:rsidRDefault="007D15B7" w:rsidP="007D15B7">
      <w:pPr>
        <w:numPr>
          <w:ilvl w:val="1"/>
          <w:numId w:val="11"/>
        </w:numPr>
        <w:tabs>
          <w:tab w:val="num" w:pos="993"/>
        </w:tabs>
        <w:suppressAutoHyphens/>
        <w:spacing w:after="12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7D15B7" w:rsidRPr="007D15B7" w:rsidRDefault="007D15B7" w:rsidP="007D15B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7D15B7" w:rsidRPr="007D15B7" w:rsidRDefault="007D15B7" w:rsidP="007D15B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10</w:t>
      </w:r>
    </w:p>
    <w:p w:rsidR="007D15B7" w:rsidRPr="007D15B7" w:rsidRDefault="007D15B7" w:rsidP="007D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Umowy o podwykonawstwo</w:t>
      </w:r>
    </w:p>
    <w:p w:rsidR="007D15B7" w:rsidRPr="007D15B7" w:rsidRDefault="007D15B7" w:rsidP="007D15B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może powierzyć wykonanie umowy w całości lub w części osobom trzecim wyłącznie za zgodą Zamawiającego udzieloną w formie pisemnej.</w:t>
      </w:r>
    </w:p>
    <w:p w:rsidR="007D15B7" w:rsidRPr="007D15B7" w:rsidRDefault="007D15B7" w:rsidP="007D15B7">
      <w:pPr>
        <w:numPr>
          <w:ilvl w:val="0"/>
          <w:numId w:val="23"/>
        </w:num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powierzenia przez Wykonawcę, w całości lub w części, wykonania Umowy osobom trzecim, zgoda Zamawiającego na ustanowienie podwykonawcy może być udzielona na zasadach określonych w art. 143b ustawy z dnia 29 stycznia 2004r. Prawo zamówień publicznych (tekst jednolity Dz. U. z 2013r., poz. 907 ze zmianami), przy zachowaniu następujących warunków:</w:t>
      </w:r>
    </w:p>
    <w:p w:rsidR="007D15B7" w:rsidRPr="007D15B7" w:rsidRDefault="007D15B7" w:rsidP="007D15B7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zamierzający zawrzeć umowę o podwykonawstwo, której przedmiotem są roboty budowlane, przedstawi podwykonawcę do zaakceptowania Zamawiającemu oraz określi zakres robót, które podwykonawca będzie wykonywał i warunki płatności. W tym celu Wykonawca przedłoży Zamawiającemu projekt umowy o podwykonawstwo, której przedmiotem są roboty budowlane;</w:t>
      </w:r>
    </w:p>
    <w:p w:rsidR="007D15B7" w:rsidRPr="007D15B7" w:rsidRDefault="007D15B7" w:rsidP="007D15B7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Zamawiającemu przysługuje prawo do zgłoszenia zastrzeżeń do projektu umowy o podwykonawstwo, której przedmiotem są roboty budowlane, jeżeli umowa nie spełnia </w:t>
      </w: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wymagań określonych w SIWZ lub przewiduje termin zapłaty wynagrodzenia dla podwykonawcy, dłuższy niż 30 dni od dnia doręczenia Wykonawcy faktury lub rachunku, potwierdzających wykonanie zleconych robót budowlanych. Zastrzeżenia muszą być zgłoszone w terminie 3 dni roboczych od dnia przedłożenia projektu umowy przez Wykonawcę. Zgłoszenie zastrzeżeń wymaga dla swej ważności formy pisemnej. Brak zgłoszenia zastrzeżeń przez Zamawiającego w zakreślonym powyżej terminie, uważa się za akceptację projektu umowy;</w:t>
      </w:r>
    </w:p>
    <w:p w:rsidR="007D15B7" w:rsidRPr="007D15B7" w:rsidRDefault="007D15B7" w:rsidP="007D15B7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do przedstawienia Zamawiającemu poświadczonej za zgodność z oryginałem kopii zawartej umowy o podwykonawstwo, której przedmiotem są roboty budowlane w terminie 7 dni od dnia jej zawarcia;</w:t>
      </w:r>
    </w:p>
    <w:p w:rsidR="007D15B7" w:rsidRPr="007D15B7" w:rsidRDefault="007D15B7" w:rsidP="007D15B7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Zamawiającemu, w terminie 3 dni roboczych od dnia przedłożenia przez Wykonawcę poświadczonej za zgodność z oryginałem kopii zawartej umowy o podwykonawstwo, której przedmiotem są roboty budowlane, przysługuje prawo do zgłoszenia sprzeciwu  do umowy o podwykonawstwo w przypadkach, o których mowa w pkt 2) powyżej. Zgłoszenie sprzeciwu wymaga formy pisemnej. Brak zgłoszenia sprzeciwu przez Zamawiającego w zakreślonym powyżej terminie, uważa się za akceptację umowy;</w:t>
      </w:r>
    </w:p>
    <w:p w:rsidR="007D15B7" w:rsidRPr="007D15B7" w:rsidRDefault="007D15B7" w:rsidP="007D15B7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umów o podwykonawstwo, których przedmiotem są dostawy bądź usługi, Wykonawca zobowiązany jest do przedłożenia Zamawiającemu poświadczonej za zgodność z oryginałem kopii zawartej umowy o podwykonawstwo, z wyłączeniem umów o podwykonawstwo o wartości mniejszej niż 0,5% wartości umowy, o której mowa w § 2 ust. 1. </w:t>
      </w:r>
    </w:p>
    <w:p w:rsidR="007D15B7" w:rsidRPr="007D15B7" w:rsidRDefault="007D15B7" w:rsidP="007D15B7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Zapisy pkt 1)-5) stosuje się odpowiednio do zmiany umowy o podwykonawstwo.</w:t>
      </w:r>
    </w:p>
    <w:p w:rsidR="007D15B7" w:rsidRPr="007D15B7" w:rsidRDefault="007D15B7" w:rsidP="007D15B7">
      <w:pPr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Płatność </w:t>
      </w:r>
      <w:r w:rsidRPr="007D15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</w:t>
      </w: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wykonanie przedmiotu umowy nastąpi po przedłożeniu Zamawiającemu pisemnego oświadczenia podwykonawcy o wypełnieniu wszelkich świadczeń i zobowiązań, w tym zapłaty przez </w:t>
      </w:r>
      <w:r w:rsidRPr="007D15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Wykonawcę</w:t>
      </w: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kwot należnych podwykonawcy za wykonany przez niego zakres robót.</w:t>
      </w:r>
    </w:p>
    <w:p w:rsidR="007D15B7" w:rsidRPr="007D15B7" w:rsidRDefault="007D15B7" w:rsidP="007D15B7">
      <w:pPr>
        <w:numPr>
          <w:ilvl w:val="1"/>
          <w:numId w:val="22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uchylania się przez Wykonawcę od zapłaty wynagrodzenia na rzecz podwykonawcy i przeprowadzeniu procedury, o której mowa w art. 143c ustawy z dnia 29 stycznia 2004r. Prawo zamówień publicznych, Zamawiający ureguluje należność na rzecz podwykonawcy w terminie 21 dni od dnia ustalenia zasadności dokonania bezpośredniej zapłaty wynagrodzenia.</w:t>
      </w:r>
    </w:p>
    <w:p w:rsidR="007D15B7" w:rsidRPr="007D15B7" w:rsidRDefault="007D15B7" w:rsidP="007D15B7">
      <w:pPr>
        <w:numPr>
          <w:ilvl w:val="1"/>
          <w:numId w:val="22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dokonania bezpośredniej zapłaty podwykonawcy lub dalszemu</w:t>
      </w: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15B7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podwykonawcy, Zamawiający potrąca kwotę wypłaconego</w:t>
      </w: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15B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 wynagrodzenia należnego Wykonawcy.</w:t>
      </w:r>
    </w:p>
    <w:p w:rsidR="007D15B7" w:rsidRPr="007D15B7" w:rsidRDefault="007D15B7" w:rsidP="007D15B7">
      <w:pPr>
        <w:numPr>
          <w:ilvl w:val="1"/>
          <w:numId w:val="22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Zapisy niniejszego paragrafu stosuje się do zawierania umów o podwykonawstwo z dalszymi podwykonawcami, przy czym podwykonawca lub dalszy podwykonawca poza obowiązkami, o których mowa powyżej, zobowiązany jest przedstawić Zamawiającemu zgodę Wykonawcy na zawarcie umowy o podwykonawstwo o treści zgodnej z projektem umowy.</w:t>
      </w:r>
    </w:p>
    <w:p w:rsidR="007D15B7" w:rsidRPr="007D15B7" w:rsidRDefault="007D15B7" w:rsidP="007D15B7">
      <w:pPr>
        <w:numPr>
          <w:ilvl w:val="1"/>
          <w:numId w:val="22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odpowiedzialny za działania, zaniechanie działań, uchybienia i zaniedbania osób trzecich, którym powierza wykonanie umowy, a w szczególności podwykonawców i ich pracowników (działania zawinione i niezawinione), w takim stopniu jakby to były działania lub uchybienia jego własne.</w:t>
      </w:r>
    </w:p>
    <w:p w:rsidR="007D15B7" w:rsidRPr="007D15B7" w:rsidRDefault="007D15B7" w:rsidP="007D15B7">
      <w:pPr>
        <w:numPr>
          <w:ilvl w:val="1"/>
          <w:numId w:val="22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zgodnie ustalają, iż Wykonawca będzie zobowiązany do uiszczenia na rzecz Zamawiającego następujących kar umownych związanych z podwykonawstwem:</w:t>
      </w:r>
    </w:p>
    <w:p w:rsidR="007D15B7" w:rsidRPr="007D15B7" w:rsidRDefault="007D15B7" w:rsidP="007D15B7">
      <w:pPr>
        <w:numPr>
          <w:ilvl w:val="1"/>
          <w:numId w:val="21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karę umowną w wysokości: 0,2% wynagrodzenia brutto należnego podwykonawcy z tytułu braku zapłaty lub nieterminowej zapłaty wynagrodzenia należnego podwykonawcom lub dalszym podwykonawcom; za każdy dzień opóźnienia;</w:t>
      </w:r>
    </w:p>
    <w:p w:rsidR="007D15B7" w:rsidRPr="007D15B7" w:rsidRDefault="007D15B7" w:rsidP="007D15B7">
      <w:pPr>
        <w:numPr>
          <w:ilvl w:val="1"/>
          <w:numId w:val="21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karę umowną w wysokości: 1.000,00zł. (słownie: tysiąc złotych) z tytułu nieprzedłożenia do zaakceptowania projektu umowy o podwykonawstwo, której przedmiotem są roboty budowlane, lub projektu jej zmiany;</w:t>
      </w:r>
    </w:p>
    <w:p w:rsidR="007D15B7" w:rsidRPr="007D15B7" w:rsidRDefault="007D15B7" w:rsidP="007D15B7">
      <w:pPr>
        <w:numPr>
          <w:ilvl w:val="1"/>
          <w:numId w:val="21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karę umowną w wysokości: 1.000,00zł. (słownie: tysiąc złotych) z tytułu nieprzedłożenia poświadczonej za zgodność z oryginałem kopii umowy o podwykonawstwo lub jej zmiany,</w:t>
      </w:r>
    </w:p>
    <w:p w:rsidR="007D15B7" w:rsidRPr="007D15B7" w:rsidRDefault="007D15B7" w:rsidP="007D15B7">
      <w:pPr>
        <w:numPr>
          <w:ilvl w:val="1"/>
          <w:numId w:val="21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karę umowną w wysokości: 1.000,00zł. (słownie: tysiąc złotych) z tytułu braku zmiany umowy o podwykonawstwo w zakresie terminu zapłaty.</w:t>
      </w:r>
    </w:p>
    <w:p w:rsidR="007D15B7" w:rsidRPr="007D15B7" w:rsidRDefault="007D15B7" w:rsidP="007D15B7">
      <w:pPr>
        <w:numPr>
          <w:ilvl w:val="1"/>
          <w:numId w:val="22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Do kar umownych przewidzianych w ust. 8 powyżej, ma zastosowanie zapis § 8 ust. 2 niniejszej umowy.</w:t>
      </w:r>
    </w:p>
    <w:p w:rsidR="007D15B7" w:rsidRPr="007D15B7" w:rsidRDefault="007D15B7" w:rsidP="007D15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15B7" w:rsidRPr="007D15B7" w:rsidRDefault="007D15B7" w:rsidP="007D15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7D15B7" w:rsidRPr="007D15B7" w:rsidRDefault="007D15B7" w:rsidP="007D15B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Gwarancja wykonawcy i uprawnienia z tytułu rękojmi</w:t>
      </w:r>
    </w:p>
    <w:p w:rsidR="007D15B7" w:rsidRPr="007D15B7" w:rsidRDefault="007D15B7" w:rsidP="007D15B7">
      <w:pPr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Zamawiającemu gwarancji na wykonany przedmiot umowy na okres ………………………… miesięcy od dnia odbioru końcowego.</w:t>
      </w:r>
    </w:p>
    <w:p w:rsidR="007D15B7" w:rsidRPr="007D15B7" w:rsidRDefault="007D15B7" w:rsidP="007D15B7">
      <w:pPr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7D15B7" w:rsidRPr="007D15B7" w:rsidRDefault="007D15B7" w:rsidP="007D15B7">
      <w:pPr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dochodzić uprawnień z tytułu rękojmi za wady, niezależnie od uprawnień wynikających z gwarancji.</w:t>
      </w:r>
    </w:p>
    <w:p w:rsidR="007D15B7" w:rsidRPr="007D15B7" w:rsidRDefault="007D15B7" w:rsidP="007D15B7">
      <w:pPr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:rsidR="007D15B7" w:rsidRPr="007D15B7" w:rsidRDefault="007D15B7" w:rsidP="007D15B7">
      <w:pPr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usunie wad w terminie 7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7D15B7" w:rsidRPr="007D15B7" w:rsidRDefault="007D15B7" w:rsidP="007D15B7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12</w:t>
      </w:r>
    </w:p>
    <w:p w:rsidR="007D15B7" w:rsidRPr="007D15B7" w:rsidRDefault="007D15B7" w:rsidP="007D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Zmiana umowy</w:t>
      </w:r>
    </w:p>
    <w:p w:rsidR="007D15B7" w:rsidRPr="007D15B7" w:rsidRDefault="007D15B7" w:rsidP="007D15B7">
      <w:pPr>
        <w:numPr>
          <w:ilvl w:val="0"/>
          <w:numId w:val="16"/>
        </w:num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treści niniejszej umowy, wymagają formy pisemnej pod rygorem nieważności .</w:t>
      </w:r>
    </w:p>
    <w:p w:rsidR="007D15B7" w:rsidRPr="007D15B7" w:rsidRDefault="007D15B7" w:rsidP="007D15B7">
      <w:pPr>
        <w:numPr>
          <w:ilvl w:val="0"/>
          <w:numId w:val="16"/>
        </w:numPr>
        <w:tabs>
          <w:tab w:val="num" w:pos="284"/>
        </w:tabs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przewiduje możliwość dokonania zmian postanowień zawartej umowy w następujących przypadkach:</w:t>
      </w:r>
    </w:p>
    <w:p w:rsidR="007D15B7" w:rsidRPr="007D15B7" w:rsidRDefault="007D15B7" w:rsidP="007D15B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ustawowej wysokości stawki podatku VAT: zmiana jest dopuszczalna, jeżeli w trakcie realizacji przedmiotu umowy nastąpi zmiana stawki podatku VAT dla dostaw należących do przedmiotu zamówienia, wówczas strony dokonają odpowiedniej zmiany wynagrodzenia umownego.</w:t>
      </w:r>
    </w:p>
    <w:p w:rsidR="007D15B7" w:rsidRPr="007D15B7" w:rsidRDefault="007D15B7" w:rsidP="007D15B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przedstawicieli Wykonawcy lub Zamawiającego z przyczyn, których nie można było przewidzieć w chwili zawarcia umowy.</w:t>
      </w:r>
    </w:p>
    <w:p w:rsidR="007D15B7" w:rsidRPr="007D15B7" w:rsidRDefault="007D15B7" w:rsidP="007D15B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rachunku bankowego</w:t>
      </w:r>
    </w:p>
    <w:p w:rsidR="007D15B7" w:rsidRPr="007D15B7" w:rsidRDefault="007D15B7" w:rsidP="007D15B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Podwykonawców</w:t>
      </w:r>
    </w:p>
    <w:p w:rsidR="007D15B7" w:rsidRPr="007D15B7" w:rsidRDefault="007D15B7" w:rsidP="007D15B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dokumentacji projektowej i harmonogramu rzeczowo-finansowego z przyczyn, których nie można było przewidzieć w chwili zawarcia umowy.</w:t>
      </w:r>
    </w:p>
    <w:p w:rsidR="007D15B7" w:rsidRPr="007D15B7" w:rsidRDefault="007D15B7" w:rsidP="007D15B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zmiany kluczowego personelu Wykonawcy lub Zamawiającego (m.in. kierownik budowy, robót, Inspektor Nadzoru Inwestorskiego z przyczyn, których nie można było przewidzieć w chwili zawarcia umowy.</w:t>
      </w:r>
    </w:p>
    <w:p w:rsidR="007D15B7" w:rsidRPr="007D15B7" w:rsidRDefault="007D15B7" w:rsidP="007D15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B7" w:rsidRPr="007D15B7" w:rsidRDefault="007D15B7" w:rsidP="007D1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7D15B7" w:rsidRPr="007D15B7" w:rsidRDefault="007D15B7" w:rsidP="007D15B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x-none" w:eastAsia="ar-SA"/>
        </w:rPr>
      </w:pPr>
      <w:r w:rsidRPr="007D15B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t>Przedstawicielstwo stron</w:t>
      </w:r>
    </w:p>
    <w:p w:rsidR="007D15B7" w:rsidRPr="007D15B7" w:rsidRDefault="007D15B7" w:rsidP="007D15B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realizacji zapisów niniejszej umowy strony upoważniły:</w:t>
      </w:r>
    </w:p>
    <w:p w:rsidR="007D15B7" w:rsidRPr="007D15B7" w:rsidRDefault="007D15B7" w:rsidP="007D15B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 stronie Wykonawcy: ……………………………………….</w:t>
      </w:r>
    </w:p>
    <w:p w:rsidR="007D15B7" w:rsidRPr="007D15B7" w:rsidRDefault="007D15B7" w:rsidP="007D15B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 stronie Zamawiającego: ……………………………………</w:t>
      </w:r>
    </w:p>
    <w:p w:rsidR="007D15B7" w:rsidRPr="007D15B7" w:rsidRDefault="007D15B7" w:rsidP="007D15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B7" w:rsidRPr="007D15B7" w:rsidRDefault="007D15B7" w:rsidP="007D1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7D15B7" w:rsidRPr="007D15B7" w:rsidRDefault="007D15B7" w:rsidP="007D1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7D15B7" w:rsidRPr="007D15B7" w:rsidRDefault="007D15B7" w:rsidP="007D15B7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1. Wszelkie spory, mogące wyniknąć z tytułu niniejszej umowy, będą rozstrzygane polubownie. W przypadku braku porozumienia właściwym sądem do rozpatrywania sporów wynikłych z realizacji umowy jest sąd właściwy miejscowo dla siedziby Zamawiającego.</w:t>
      </w:r>
    </w:p>
    <w:p w:rsidR="007D15B7" w:rsidRPr="007D15B7" w:rsidRDefault="007D15B7" w:rsidP="007D15B7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2. W sprawach nieuregulowanych niniejszą umową stosuje się przepisy ustaw: Prawo zamówień publicznych wraz z aktami wykonawczymi,  Prawo budowlane  oraz Kodeksu cywilnego ,o ile przepisy ustawy Prawa zamówień publicznych nie stanowią inaczej.</w:t>
      </w:r>
    </w:p>
    <w:p w:rsidR="007D15B7" w:rsidRPr="007D15B7" w:rsidRDefault="007D15B7" w:rsidP="007D15B7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3. Umowę sporządzono w dwóch jednobrzmiących egzemplarzach, po jednym dla każdej ze Stron.</w:t>
      </w:r>
    </w:p>
    <w:p w:rsidR="007D15B7" w:rsidRPr="007D15B7" w:rsidRDefault="007D15B7" w:rsidP="007D15B7">
      <w:pPr>
        <w:tabs>
          <w:tab w:val="left" w:pos="3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4.  Wykonawca nie może zbywać na rzecz osób trzecich wierzytelności powstałych w wyniku realizacji niniejszej umowy.</w:t>
      </w:r>
    </w:p>
    <w:p w:rsidR="007D15B7" w:rsidRPr="007D15B7" w:rsidRDefault="007D15B7" w:rsidP="007D1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5. Integralną część umowy stanowią załączniki:</w:t>
      </w:r>
    </w:p>
    <w:p w:rsidR="007D15B7" w:rsidRPr="007D15B7" w:rsidRDefault="007D15B7" w:rsidP="007D15B7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Wykonawcy ,</w:t>
      </w:r>
    </w:p>
    <w:p w:rsidR="007D15B7" w:rsidRPr="007D15B7" w:rsidRDefault="007D15B7" w:rsidP="007D15B7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SIWZ </w:t>
      </w:r>
    </w:p>
    <w:p w:rsidR="007D15B7" w:rsidRPr="007D15B7" w:rsidRDefault="007D15B7" w:rsidP="007D15B7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dokumentacja </w:t>
      </w:r>
    </w:p>
    <w:p w:rsidR="007D15B7" w:rsidRPr="007D15B7" w:rsidRDefault="007D15B7" w:rsidP="007D15B7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sz w:val="24"/>
          <w:szCs w:val="24"/>
          <w:lang w:eastAsia="ar-SA"/>
        </w:rPr>
        <w:t>kosztorys sporządzony przez Wykonawcę w/g. Załącznika Nr 10.</w:t>
      </w:r>
    </w:p>
    <w:p w:rsidR="007D15B7" w:rsidRPr="007D15B7" w:rsidRDefault="007D15B7" w:rsidP="007D15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B7" w:rsidRPr="007D15B7" w:rsidRDefault="007D15B7" w:rsidP="007D15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B7" w:rsidRPr="007D15B7" w:rsidRDefault="007D15B7" w:rsidP="007D15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B7" w:rsidRPr="007D15B7" w:rsidRDefault="007D15B7" w:rsidP="007D15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B7" w:rsidRPr="007D15B7" w:rsidRDefault="007D15B7" w:rsidP="007D15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WYKONAWCA </w:t>
      </w: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D15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ZAMAWIAJĄCY</w:t>
      </w:r>
    </w:p>
    <w:p w:rsidR="007D15B7" w:rsidRPr="007D15B7" w:rsidRDefault="007D15B7" w:rsidP="007D1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5B7" w:rsidRPr="007D15B7" w:rsidRDefault="007D15B7" w:rsidP="007D15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5B7E" w:rsidRDefault="00D22731">
      <w:bookmarkStart w:id="0" w:name="_GoBack"/>
      <w:bookmarkEnd w:id="0"/>
    </w:p>
    <w:sectPr w:rsidR="006F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DF9"/>
    <w:multiLevelType w:val="hybridMultilevel"/>
    <w:tmpl w:val="070243F6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0FB9"/>
    <w:multiLevelType w:val="multilevel"/>
    <w:tmpl w:val="814A7C4A"/>
    <w:lvl w:ilvl="0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95887"/>
    <w:multiLevelType w:val="hybridMultilevel"/>
    <w:tmpl w:val="F26802C6"/>
    <w:lvl w:ilvl="0" w:tplc="B896FAA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627B"/>
    <w:multiLevelType w:val="hybridMultilevel"/>
    <w:tmpl w:val="AC0CC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464DF"/>
    <w:multiLevelType w:val="hybridMultilevel"/>
    <w:tmpl w:val="763A22E4"/>
    <w:name w:val="WW8Num5733322223242"/>
    <w:lvl w:ilvl="0" w:tplc="24BA676C">
      <w:start w:val="1"/>
      <w:numFmt w:val="decimal"/>
      <w:lvlText w:val="%1."/>
      <w:lvlJc w:val="left"/>
      <w:pPr>
        <w:tabs>
          <w:tab w:val="num" w:pos="4023"/>
        </w:tabs>
        <w:ind w:left="4023" w:hanging="360"/>
      </w:pPr>
    </w:lvl>
    <w:lvl w:ilvl="1" w:tplc="D0D4E01E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 w:tplc="24A2D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2C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2EE95439"/>
    <w:multiLevelType w:val="hybridMultilevel"/>
    <w:tmpl w:val="48008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F3485"/>
    <w:multiLevelType w:val="hybridMultilevel"/>
    <w:tmpl w:val="40AEB3E6"/>
    <w:lvl w:ilvl="0" w:tplc="80F819B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2C0804"/>
    <w:multiLevelType w:val="hybridMultilevel"/>
    <w:tmpl w:val="D76ABC6E"/>
    <w:lvl w:ilvl="0" w:tplc="56C893F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4CB44EBC"/>
    <w:multiLevelType w:val="singleLevel"/>
    <w:tmpl w:val="04D0DC3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3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5">
    <w:nsid w:val="5E716A48"/>
    <w:multiLevelType w:val="hybridMultilevel"/>
    <w:tmpl w:val="EECE0866"/>
    <w:lvl w:ilvl="0" w:tplc="9112D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934FC1"/>
    <w:multiLevelType w:val="hybridMultilevel"/>
    <w:tmpl w:val="F3BAD29C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8">
    <w:nsid w:val="7B565FD1"/>
    <w:multiLevelType w:val="hybridMultilevel"/>
    <w:tmpl w:val="44FCFF42"/>
    <w:lvl w:ilvl="0" w:tplc="384E6BFC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  <w:i w:val="0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E83B09"/>
    <w:multiLevelType w:val="hybridMultilevel"/>
    <w:tmpl w:val="0220C36A"/>
    <w:lvl w:ilvl="0" w:tplc="AA841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695783"/>
    <w:multiLevelType w:val="hybridMultilevel"/>
    <w:tmpl w:val="EA8E111C"/>
    <w:lvl w:ilvl="0" w:tplc="E138DD0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27AF4"/>
    <w:multiLevelType w:val="hybridMultilevel"/>
    <w:tmpl w:val="86C22974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CAC20F46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</w:num>
  <w:num w:numId="13">
    <w:abstractNumId w:val="14"/>
    <w:lvlOverride w:ilvl="0">
      <w:startOverride w:val="1"/>
    </w:lvlOverride>
  </w:num>
  <w:num w:numId="14">
    <w:abstractNumId w:val="13"/>
    <w:lvlOverride w:ilvl="0">
      <w:startOverride w:val="3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  <w:lvlOverride w:ilvl="0">
      <w:startOverride w:val="1"/>
    </w:lvlOverride>
  </w:num>
  <w:num w:numId="19">
    <w:abstractNumId w:val="15"/>
  </w:num>
  <w:num w:numId="20">
    <w:abstractNumId w:val="3"/>
  </w:num>
  <w:num w:numId="21">
    <w:abstractNumId w:val="10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B7"/>
    <w:rsid w:val="00031B8B"/>
    <w:rsid w:val="007D15B7"/>
    <w:rsid w:val="00D22731"/>
    <w:rsid w:val="00E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3350</Words>
  <Characters>20101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23405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2</cp:revision>
  <dcterms:created xsi:type="dcterms:W3CDTF">2015-07-21T09:00:00Z</dcterms:created>
  <dcterms:modified xsi:type="dcterms:W3CDTF">2015-07-21T09:00:00Z</dcterms:modified>
</cp:coreProperties>
</file>