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CE" w:rsidRDefault="000551CE" w:rsidP="000551CE">
      <w:pPr>
        <w:spacing w:after="0" w:line="240" w:lineRule="auto"/>
      </w:pP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</w:rPr>
      </w:pPr>
    </w:p>
    <w:p w:rsidR="000551CE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</w:r>
      <w:r w:rsidRPr="008A7E52">
        <w:rPr>
          <w:rFonts w:ascii="Times New Roman" w:hAnsi="Times New Roman" w:cs="Times New Roman"/>
        </w:rPr>
        <w:tab/>
        <w:t>Załącznik Nr 1 do SIWZ</w:t>
      </w: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</w:rPr>
      </w:pP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8A7E52">
        <w:rPr>
          <w:rFonts w:ascii="Times New Roman" w:hAnsi="Times New Roman" w:cs="Times New Roman"/>
          <w:b/>
        </w:rPr>
        <w:t>FORMULARZ OFERTOWY WYKONAWCY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Dane dotycz ą ce Wykonawcy: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Nazwa: ...……………………………………………………………………………………….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Siedziba: ………………………………………………………………………………………..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Numer telefonu: ………………………………………………………………………………..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Numer fax: ……………………………………………………………………………………..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NIP: …………………………………………………………………………………………….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REGON: ………………………………………………………………………………………..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Odpowiadając na ogłoszenie o udzielenie zamówienia publicznego w trybie przetargu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nieograniczonego na:</w:t>
      </w: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  <w:b/>
        </w:rPr>
      </w:pPr>
      <w:r w:rsidRPr="008A7E52">
        <w:rPr>
          <w:rFonts w:ascii="Times New Roman" w:hAnsi="Times New Roman" w:cs="Times New Roman"/>
          <w:b/>
        </w:rPr>
        <w:t>,,ETAP III - CYFRYZACJA MAŁEGO KINA ŁYDYNIA”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Oferujemy wykonanie przedmiotu zamówienia zgodnie z opisem przedmiotu zamówienia i na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warunkach płatności określonych w SIWZ za kwotę: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Cena oferty brutto: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</w:t>
      </w:r>
    </w:p>
    <w:p w:rsidR="000551CE" w:rsidRPr="00A5684A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(słownie…………………………………………………………………………………………...)</w:t>
      </w: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8A7E52">
        <w:rPr>
          <w:rFonts w:ascii="Times New Roman" w:hAnsi="Times New Roman" w:cs="Times New Roman"/>
        </w:rPr>
        <w:t>w tym podatek VAT:……………….%</w:t>
      </w:r>
    </w:p>
    <w:p w:rsidR="000551CE" w:rsidRPr="008A7E52" w:rsidRDefault="000551CE" w:rsidP="000551C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A7E52">
        <w:rPr>
          <w:rFonts w:ascii="Times New Roman" w:hAnsi="Times New Roman" w:cs="Times New Roman"/>
          <w:b/>
          <w:color w:val="000000" w:themeColor="text1"/>
        </w:rPr>
        <w:t>Tabela Kosztorysowa.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694"/>
        <w:gridCol w:w="2409"/>
        <w:gridCol w:w="567"/>
        <w:gridCol w:w="1134"/>
        <w:gridCol w:w="1276"/>
      </w:tblGrid>
      <w:tr w:rsidR="000551CE" w:rsidTr="002E03E7">
        <w:trPr>
          <w:trHeight w:val="9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color w:val="000000" w:themeColor="text1"/>
              </w:rPr>
            </w:pPr>
            <w:r w:rsidRPr="00020D39">
              <w:rPr>
                <w:rFonts w:ascii="Times New Roman" w:hAnsi="Times New Roman" w:cs="Times New Roman"/>
                <w:color w:val="000000" w:themeColor="text1"/>
              </w:rPr>
              <w:t>Lp</w:t>
            </w:r>
            <w:r w:rsidRPr="00020D39">
              <w:rPr>
                <w:color w:val="000000" w:themeColor="text1"/>
              </w:rPr>
              <w:t>.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0D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Przedmiot zamówienia (minimalne </w:t>
            </w:r>
            <w:r w:rsidRPr="00020D39">
              <w:rPr>
                <w:rFonts w:ascii="Times New Roman" w:hAnsi="Times New Roman" w:cs="Times New Roman"/>
                <w:bCs/>
                <w:iCs/>
              </w:rPr>
              <w:t>wymagane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20D39">
              <w:rPr>
                <w:rFonts w:ascii="Times New Roman" w:hAnsi="Times New Roman" w:cs="Times New Roman"/>
                <w:bCs/>
                <w:iCs/>
              </w:rPr>
              <w:t>parametry techniczne)</w:t>
            </w:r>
          </w:p>
          <w:p w:rsidR="000551CE" w:rsidRDefault="000551CE" w:rsidP="002E03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 i model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oferowanego sprzętu Ilość</w:t>
            </w:r>
          </w:p>
          <w:p w:rsidR="000551CE" w:rsidRDefault="000551CE" w:rsidP="002E03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0551CE" w:rsidRDefault="000551CE" w:rsidP="002E03E7">
            <w:pPr>
              <w:spacing w:after="0" w:line="240" w:lineRule="auto"/>
              <w:rPr>
                <w:b/>
                <w:color w:val="000000" w:themeColor="text1"/>
              </w:rPr>
            </w:pPr>
            <w:r w:rsidRPr="00020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0551CE" w:rsidRPr="00BE3F6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>Cena</w:t>
            </w:r>
          </w:p>
          <w:p w:rsidR="000551CE" w:rsidRPr="00BE3F6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>jednostkowa</w:t>
            </w:r>
          </w:p>
          <w:p w:rsidR="000551CE" w:rsidRPr="00BE3F6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>netto</w:t>
            </w:r>
          </w:p>
          <w:p w:rsidR="000551CE" w:rsidRDefault="000551CE" w:rsidP="002E03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0551CE" w:rsidRPr="00BE3F6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>Wartość netto</w:t>
            </w:r>
          </w:p>
          <w:p w:rsidR="000551CE" w:rsidRPr="00BE3F6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>(D x E)</w:t>
            </w:r>
          </w:p>
          <w:p w:rsidR="000551CE" w:rsidRDefault="000551CE" w:rsidP="002E03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551CE" w:rsidTr="002E03E7">
        <w:trPr>
          <w:trHeight w:val="185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                 B</w:t>
            </w:r>
          </w:p>
        </w:tc>
        <w:tc>
          <w:tcPr>
            <w:tcW w:w="240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C    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D</w:t>
            </w:r>
          </w:p>
        </w:tc>
        <w:tc>
          <w:tcPr>
            <w:tcW w:w="1134" w:type="dxa"/>
          </w:tcPr>
          <w:p w:rsidR="000551CE" w:rsidRPr="00BE3F62" w:rsidRDefault="000551CE" w:rsidP="002E03E7">
            <w:pPr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BE3F62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      E</w:t>
            </w:r>
          </w:p>
        </w:tc>
        <w:tc>
          <w:tcPr>
            <w:tcW w:w="1276" w:type="dxa"/>
          </w:tcPr>
          <w:p w:rsidR="000551CE" w:rsidRPr="00BE3F62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E3F62">
              <w:rPr>
                <w:rFonts w:ascii="Times New Roman" w:hAnsi="Times New Roman" w:cs="Times New Roman"/>
                <w:bCs/>
                <w:iCs/>
              </w:rPr>
              <w:t xml:space="preserve">         F</w:t>
            </w: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4" w:type="dxa"/>
          </w:tcPr>
          <w:p w:rsidR="000551CE" w:rsidRPr="008A7E52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A7E5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Kinowy projektor cyfrowy, posiadający certyfikat DCI, o rozdzielczości 2K lub 4K, o mocy świetlnej odpowiedniej dla projekcji  2D z możliwością rozbudowy do 3D , dla Sali Studyjnej kina </w:t>
            </w:r>
            <w:proofErr w:type="spellStart"/>
            <w:r w:rsidRPr="008A7E5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Łydynia</w:t>
            </w:r>
            <w:proofErr w:type="spellEnd"/>
            <w:r w:rsidRPr="008A7E5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na ekranie o wym. 2,30 m x 4,40 m, przy odległości projekcyjnej 8,50 m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4" w:type="dxa"/>
          </w:tcPr>
          <w:p w:rsidR="000551CE" w:rsidRPr="00D616A7" w:rsidRDefault="000551CE" w:rsidP="002E03E7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 xml:space="preserve">Obiektyw do projektora cyfrowego, odpowiedni dla warunków projekcji w Sali Studyjnej kina </w:t>
            </w:r>
            <w:proofErr w:type="spellStart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Łydynia</w:t>
            </w:r>
            <w:proofErr w:type="spellEnd"/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 xml:space="preserve">Lampa, lub zespół lamp do zaoferowanego projektora cyfrowego, o odpowiedniej mocy dla projekcji </w:t>
            </w: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lastRenderedPageBreak/>
              <w:t xml:space="preserve">cyfrowych  2D z możliwością rozbudowy do 3D dla sali przeznaczonej do cyfryzacji w kinie </w:t>
            </w:r>
            <w:proofErr w:type="spellStart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Łydynia</w:t>
            </w:r>
            <w:proofErr w:type="spellEnd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 xml:space="preserve"> Ciechanów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 xml:space="preserve">Sufitowe mocowanie projektora (zamiast stolika pod projektor – użycie stolika niemożliwe ze </w:t>
            </w:r>
            <w:proofErr w:type="spellStart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względnu</w:t>
            </w:r>
            <w:proofErr w:type="spellEnd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 xml:space="preserve"> na brak kabiny projekcyjnej i układ sali).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Dedykowany komputer lub panel sterujący, z oprogramowaniem do kontroli i obsługi zaoferowanego projektora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Dedykowany serwer kinowy w standardzie DCI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4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Zabezpieczenie UPS: specjalny zasilacz awaryjny dla podtrzymania pracy serwera i systemu operacyjnego projektora oraz wychłodzenia lampy w przypadku zaniku napięcia w sieci zasilającej, czas podtrzymania min. 7 minut, przebieg napięcia sinusoidalny.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94" w:type="dxa"/>
          </w:tcPr>
          <w:p w:rsidR="000551CE" w:rsidRPr="00D616A7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Odpowiedni procesor wizyjny (</w:t>
            </w:r>
            <w:proofErr w:type="spellStart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skaler</w:t>
            </w:r>
            <w:proofErr w:type="spellEnd"/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) do obsługi sygnałów wizyjnych z innych źródeł.</w:t>
            </w:r>
          </w:p>
        </w:tc>
        <w:tc>
          <w:tcPr>
            <w:tcW w:w="2409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Producent……………………………………</w:t>
            </w:r>
          </w:p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Model…………………………………….</w:t>
            </w: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694" w:type="dxa"/>
          </w:tcPr>
          <w:p w:rsidR="000551CE" w:rsidRPr="00D616A7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Dostawa, instalacja, uruchomienie i zestrojenie zestawu kina cyfrowego.</w:t>
            </w:r>
          </w:p>
        </w:tc>
        <w:tc>
          <w:tcPr>
            <w:tcW w:w="2409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551CE" w:rsidTr="002E03E7">
        <w:trPr>
          <w:trHeight w:val="1190"/>
        </w:trPr>
        <w:tc>
          <w:tcPr>
            <w:tcW w:w="469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0551CE" w:rsidRPr="00D616A7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</w:pPr>
            <w:r w:rsidRPr="00D616A7">
              <w:rPr>
                <w:rFonts w:ascii="Cambria" w:eastAsia="SimSun" w:hAnsi="Cambria" w:cs="Arial"/>
                <w:kern w:val="3"/>
                <w:sz w:val="26"/>
                <w:szCs w:val="26"/>
                <w:lang w:eastAsia="zh-CN" w:bidi="hi-IN"/>
              </w:rPr>
              <w:t>Szkolenie kinooperatorów – 4 osoby</w:t>
            </w:r>
          </w:p>
        </w:tc>
        <w:tc>
          <w:tcPr>
            <w:tcW w:w="2409" w:type="dxa"/>
          </w:tcPr>
          <w:p w:rsidR="000551CE" w:rsidRPr="00020D39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0551CE" w:rsidRPr="00020D39" w:rsidRDefault="000551CE" w:rsidP="002E03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1CE" w:rsidRDefault="000551CE" w:rsidP="002E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551CE" w:rsidRPr="00020D39" w:rsidRDefault="000551CE" w:rsidP="000551CE">
      <w:pPr>
        <w:spacing w:after="0" w:line="240" w:lineRule="auto"/>
        <w:rPr>
          <w:color w:val="000000" w:themeColor="text1"/>
        </w:rPr>
      </w:pPr>
    </w:p>
    <w:p w:rsidR="000551CE" w:rsidRPr="00020D39" w:rsidRDefault="000551CE" w:rsidP="000551CE">
      <w:pPr>
        <w:spacing w:after="0" w:line="240" w:lineRule="auto"/>
        <w:rPr>
          <w:b/>
          <w:color w:val="000000" w:themeColor="text1"/>
        </w:rPr>
      </w:pP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Cena wykonania zamówienia brutto: ………………………………………………… zł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(słownie: ……………………………………………………………………………….zł)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Kwota netto: ……………………………………… zł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Wartość podatku VAT: …………………………… zł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Stawka podatku VAT: ……………………………. zł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1. Oświadczamy, że w cenie oferty zostały uwzględnione wszystkie koszty wykonania zamówienia.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2. Oświadczamy, że naliczona przez nas stawka podatku VAT jest zgodna z obowiązującymi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przepisami.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3. Oświadczamy, że jesteśmy związani niniejszą ofertą przez okres 30 dni od daty terminu składania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oferty.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4. Oświadczamy, że zawarta w specyfikacji istotnych warunków zamówienia treść projektu umowy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została zaakceptowana i zobowiązujemy się w przypadku wyboru oferty do zawarcia umowy na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ww. warunkach w miejscu i terminie wyznaczonym przez Zamawiającego.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5. Oświadczamy, że powierzamy podwykonawcom wykonanie części zamówienia: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0551CE" w:rsidRDefault="000551CE" w:rsidP="000551CE">
      <w:pPr>
        <w:spacing w:after="0" w:line="240" w:lineRule="auto"/>
      </w:pPr>
      <w:r>
        <w:t>…………………………………………………………………………..</w:t>
      </w:r>
    </w:p>
    <w:p w:rsidR="000551CE" w:rsidRDefault="000551CE" w:rsidP="000551CE">
      <w:pPr>
        <w:spacing w:after="0" w:line="240" w:lineRule="auto"/>
      </w:pPr>
      <w:r>
        <w:t>…………………………………………………………………………..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(jeżeli Wykonawca przewiduje udział podwykonawców)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6. Oświadczamy, że oferujemy co najmniej 1 przegląd w roku w okresie gwarancyjnym / w ramach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zamówienia i ramach wynagrodzenia ofertowego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7. Oświadczamy, że oferta nie zawiera/zawiera* informacji stanowiących tajemnicę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przedsiębiorstwa w rozumieniu przepisów o zwalczaniu nieuczciwej konkurencji (informacje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stanowiące tajemnicę przedsiębiorstwa zostały zamieszczone w odrębnej kopercie stanowiącej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załącznik do oferty, który nie może być udostępniany innym uczestnikom postępowania).</w:t>
      </w:r>
    </w:p>
    <w:p w:rsidR="000551CE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*niepotrzebne skreślić</w:t>
      </w:r>
      <w:r>
        <w:rPr>
          <w:rFonts w:ascii="Times New Roman" w:hAnsi="Times New Roman" w:cs="Times New Roman"/>
        </w:rPr>
        <w:t>.</w:t>
      </w:r>
    </w:p>
    <w:p w:rsidR="000551CE" w:rsidRDefault="000551CE" w:rsidP="000551CE">
      <w:pPr>
        <w:spacing w:after="0" w:line="240" w:lineRule="auto"/>
        <w:rPr>
          <w:rFonts w:ascii="Times New Roman" w:hAnsi="Times New Roman" w:cs="Times New Roman"/>
        </w:rPr>
      </w:pPr>
    </w:p>
    <w:p w:rsidR="000551CE" w:rsidRDefault="000551CE" w:rsidP="000551CE">
      <w:pPr>
        <w:spacing w:after="0" w:line="240" w:lineRule="auto"/>
        <w:rPr>
          <w:rFonts w:ascii="Times New Roman" w:hAnsi="Times New Roman" w:cs="Times New Roman"/>
        </w:rPr>
      </w:pP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 w:rsidRPr="00B34003">
        <w:rPr>
          <w:rFonts w:ascii="Times New Roman" w:hAnsi="Times New Roman" w:cs="Times New Roman"/>
        </w:rPr>
        <w:t>…………………, dnia ……..…</w:t>
      </w:r>
      <w:r>
        <w:rPr>
          <w:rFonts w:ascii="Times New Roman" w:hAnsi="Times New Roman" w:cs="Times New Roman"/>
        </w:rPr>
        <w:t xml:space="preserve">            </w:t>
      </w:r>
      <w:r w:rsidRPr="00B34003">
        <w:rPr>
          <w:rFonts w:ascii="Times New Roman" w:hAnsi="Times New Roman" w:cs="Times New Roman"/>
        </w:rPr>
        <w:t xml:space="preserve"> ……………………………………………………</w:t>
      </w:r>
    </w:p>
    <w:p w:rsidR="000551CE" w:rsidRPr="00B34003" w:rsidRDefault="000551CE" w:rsidP="00055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34003">
        <w:rPr>
          <w:rFonts w:ascii="Times New Roman" w:hAnsi="Times New Roman" w:cs="Times New Roman"/>
        </w:rPr>
        <w:t xml:space="preserve">(podpis osoby upoważnionej do złożenia </w:t>
      </w:r>
      <w:r>
        <w:rPr>
          <w:rFonts w:ascii="Times New Roman" w:hAnsi="Times New Roman" w:cs="Times New Roman"/>
        </w:rPr>
        <w:t>oferty)</w:t>
      </w: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0551CE" w:rsidRDefault="000551CE" w:rsidP="000551CE">
      <w:pPr>
        <w:spacing w:after="0" w:line="240" w:lineRule="auto"/>
      </w:pPr>
    </w:p>
    <w:p w:rsidR="00AA6074" w:rsidRDefault="000551CE">
      <w:bookmarkStart w:id="0" w:name="_GoBack"/>
      <w:bookmarkEnd w:id="0"/>
    </w:p>
    <w:sectPr w:rsidR="00AA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CE"/>
    <w:rsid w:val="000551CE"/>
    <w:rsid w:val="003A6B60"/>
    <w:rsid w:val="009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2017-07-19T12:12:00Z</dcterms:created>
  <dcterms:modified xsi:type="dcterms:W3CDTF">2017-07-19T12:14:00Z</dcterms:modified>
</cp:coreProperties>
</file>